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jpeg" ContentType="image/jpeg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/>
        <w:drawing>
          <wp:inline distT="0" distB="0" distL="0" distR="0">
            <wp:extent cx="5692775" cy="532130"/>
            <wp:effectExtent l="0" t="0" r="0" b="0"/>
            <wp:docPr id="1" name="Image 1" descr="C:\Users\Utente\Downloads\Frame-10101081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C:\Users\Utente\Downloads\Frame-1010108199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2775" cy="53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jc w:val="center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Normal"/>
        <w:bidi w:val="0"/>
        <w:jc w:val="center"/>
        <w:rPr/>
      </w:pPr>
      <w:r>
        <w:rPr>
          <w:sz w:val="25"/>
          <w:szCs w:val="25"/>
        </w:rPr>
        <w:t>Progetto</w:t>
      </w:r>
      <w:r>
        <w:rPr>
          <w:b/>
          <w:sz w:val="25"/>
          <w:szCs w:val="25"/>
        </w:rPr>
        <w:t xml:space="preserve"> “</w:t>
      </w:r>
      <w:r>
        <w:rPr>
          <w:sz w:val="25"/>
          <w:szCs w:val="25"/>
        </w:rPr>
        <w:t>A</w:t>
      </w:r>
      <w:r>
        <w:rPr>
          <w:rFonts w:cs="Arial" w:ascii="Arial" w:hAnsi="Arial"/>
          <w:shd w:fill="FFFFFF" w:val="clear"/>
        </w:rPr>
        <w:t>RTE E BEN-ESSERE: OPPORTUNITÀ PER CRESCERE</w:t>
      </w:r>
      <w:r>
        <w:rPr>
          <w:b/>
          <w:sz w:val="25"/>
          <w:szCs w:val="25"/>
        </w:rPr>
        <w:t xml:space="preserve">” 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bidi w:val="0"/>
        <w:spacing w:before="5" w:after="0"/>
        <w:contextualSpacing/>
        <w:jc w:val="center"/>
        <w:rPr>
          <w:b/>
          <w:b/>
          <w:sz w:val="25"/>
          <w:szCs w:val="25"/>
          <w:shd w:fill="FFFFFF" w:val="clear"/>
        </w:rPr>
      </w:pPr>
      <w:r>
        <w:rPr>
          <w:b/>
          <w:sz w:val="25"/>
          <w:szCs w:val="25"/>
        </w:rPr>
        <w:t xml:space="preserve">cod. </w:t>
      </w:r>
      <w:r>
        <w:rPr>
          <w:b/>
          <w:sz w:val="25"/>
          <w:szCs w:val="25"/>
          <w:shd w:fill="FFFFFF" w:val="clear"/>
        </w:rPr>
        <w:t>ESO4.6.A4.A-FSEPN-PU-2025-617 – CUP: C54D25006270007</w:t>
      </w:r>
    </w:p>
    <w:p>
      <w:pPr>
        <w:pStyle w:val="Normal"/>
        <w:bidi w:val="0"/>
        <w:jc w:val="center"/>
        <w:rPr>
          <w:b/>
          <w:b/>
          <w:sz w:val="28"/>
          <w:szCs w:val="28"/>
        </w:rPr>
      </w:pPr>
      <w:r>
        <w:rPr>
          <w:b/>
          <w:i/>
          <w:sz w:val="28"/>
          <w:szCs w:val="28"/>
          <w:shd w:fill="FFFFFF" w:val="clear"/>
        </w:rPr>
        <w:t>Avviso Prot. n. 81652 del 23/05/2025</w:t>
      </w:r>
      <w:r>
        <w:rPr>
          <w:rFonts w:cs="Arial" w:ascii="Arial" w:hAnsi="Arial"/>
          <w:b/>
          <w:i/>
          <w:sz w:val="28"/>
          <w:szCs w:val="28"/>
          <w:shd w:fill="FFFFFF" w:val="clear"/>
        </w:rPr>
        <w:t xml:space="preserve"> “</w:t>
      </w:r>
      <w:r>
        <w:rPr>
          <w:b/>
          <w:i/>
          <w:sz w:val="28"/>
          <w:szCs w:val="28"/>
          <w:shd w:fill="FFFFFF" w:val="clear"/>
        </w:rPr>
        <w:t>PIANO ESTATE 2025/26</w:t>
      </w:r>
      <w:r>
        <w:rPr>
          <w:rFonts w:cs="Arial" w:ascii="Arial" w:hAnsi="Arial"/>
          <w:b/>
          <w:i/>
          <w:sz w:val="28"/>
          <w:szCs w:val="28"/>
          <w:shd w:fill="FFFFFF" w:val="clear"/>
        </w:rPr>
        <w:t>”</w:t>
      </w:r>
    </w:p>
    <w:p>
      <w:pPr>
        <w:pStyle w:val="Normal"/>
        <w:tabs>
          <w:tab w:val="clear" w:pos="709"/>
          <w:tab w:val="left" w:pos="1605" w:leader="none"/>
          <w:tab w:val="center" w:pos="4749" w:leader="none"/>
        </w:tabs>
        <w:bidi w:val="0"/>
        <w:jc w:val="center"/>
        <w:rPr>
          <w:b/>
          <w:b/>
          <w:i/>
          <w:i/>
        </w:rPr>
      </w:pPr>
      <w:r>
        <w:rPr>
          <w:rFonts w:cs="Arial" w:ascii="Arial" w:hAnsi="Arial"/>
          <w:b/>
          <w:i/>
          <w:sz w:val="28"/>
          <w:szCs w:val="28"/>
          <w:shd w:fill="FFFFFF" w:val="clear"/>
        </w:rPr>
        <w:t>modulo “…………………………”</w:t>
      </w:r>
    </w:p>
    <w:p>
      <w:pPr>
        <w:pStyle w:val="Normal"/>
        <w:tabs>
          <w:tab w:val="clear" w:pos="709"/>
          <w:tab w:val="left" w:pos="1605" w:leader="none"/>
          <w:tab w:val="center" w:pos="4749" w:leader="none"/>
        </w:tabs>
        <w:bidi w:val="0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b/>
          <w:b/>
          <w:i/>
          <w:i/>
        </w:rPr>
      </w:pPr>
      <w:r>
        <w:rPr>
          <w:rFonts w:cs="Arial" w:ascii="Arial" w:hAnsi="Arial"/>
          <w:b/>
          <w:i/>
          <w:sz w:val="28"/>
          <w:szCs w:val="28"/>
          <w:shd w:fill="FFFFFF" w:val="clear"/>
        </w:rPr>
        <w:t>Esperto: …………………………………………………….</w:t>
      </w:r>
    </w:p>
    <w:p>
      <w:pPr>
        <w:pStyle w:val="Normal"/>
        <w:jc w:val="center"/>
        <w:rPr>
          <w:b/>
          <w:b/>
          <w:i/>
          <w:i/>
        </w:rPr>
      </w:pPr>
      <w:r>
        <w:rPr/>
      </w:r>
    </w:p>
    <w:tbl>
      <w:tblPr>
        <w:tblStyle w:val="Grigliatabella"/>
        <w:tblW w:w="962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12"/>
        <w:gridCol w:w="2376"/>
        <w:gridCol w:w="6340"/>
      </w:tblGrid>
      <w:tr>
        <w:trPr/>
        <w:tc>
          <w:tcPr>
            <w:tcW w:w="912" w:type="dxa"/>
            <w:tcBorders/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b/>
                <w:b/>
                <w:sz w:val="32"/>
              </w:rPr>
            </w:pPr>
            <w:r>
              <w:rPr>
                <w:rFonts w:eastAsia="Calibri" w:cs=""/>
                <w:b/>
                <w:kern w:val="0"/>
                <w:sz w:val="28"/>
                <w:szCs w:val="22"/>
                <w:lang w:val="it-IT" w:eastAsia="en-US" w:bidi="ar-SA"/>
              </w:rPr>
              <w:t>n. incontro</w:t>
            </w:r>
          </w:p>
        </w:tc>
        <w:tc>
          <w:tcPr>
            <w:tcW w:w="2376" w:type="dxa"/>
            <w:tcBorders/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b/>
                <w:b/>
                <w:sz w:val="24"/>
              </w:rPr>
            </w:pPr>
            <w:r>
              <w:rPr>
                <w:rFonts w:eastAsia="Calibri" w:cs=""/>
                <w:b/>
                <w:kern w:val="0"/>
                <w:sz w:val="24"/>
                <w:szCs w:val="22"/>
                <w:lang w:val="it-IT" w:eastAsia="en-US" w:bidi="ar-SA"/>
              </w:rPr>
              <w:t>TITOLO DELL’INCONTRO</w:t>
            </w:r>
          </w:p>
        </w:tc>
        <w:tc>
          <w:tcPr>
            <w:tcW w:w="6340" w:type="dxa"/>
            <w:tcBorders/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b/>
                <w:b/>
                <w:sz w:val="24"/>
              </w:rPr>
            </w:pPr>
            <w:r>
              <w:rPr>
                <w:rFonts w:eastAsia="Calibri" w:cs=""/>
                <w:b/>
                <w:kern w:val="0"/>
                <w:sz w:val="24"/>
                <w:szCs w:val="22"/>
                <w:lang w:val="it-IT" w:eastAsia="en-US" w:bidi="ar-SA"/>
              </w:rPr>
              <w:t xml:space="preserve">DESCRIZIONE DELLE ATTIVITÀ’ DA ATTUARE </w:t>
            </w:r>
          </w:p>
        </w:tc>
      </w:tr>
      <w:tr>
        <w:trPr/>
        <w:tc>
          <w:tcPr>
            <w:tcW w:w="91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b/>
                <w:b/>
                <w:sz w:val="32"/>
              </w:rPr>
            </w:pPr>
            <w:r>
              <w:rPr>
                <w:rFonts w:eastAsia="Calibri" w:cs=""/>
                <w:b/>
                <w:kern w:val="0"/>
                <w:sz w:val="32"/>
                <w:szCs w:val="22"/>
                <w:lang w:val="it-IT" w:eastAsia="en-US" w:bidi="ar-SA"/>
              </w:rPr>
              <w:t>1</w:t>
            </w:r>
          </w:p>
        </w:tc>
        <w:tc>
          <w:tcPr>
            <w:tcW w:w="237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634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it-IT" w:eastAsia="en-US" w:bidi="ar-SA"/>
              </w:rPr>
            </w:r>
          </w:p>
        </w:tc>
      </w:tr>
      <w:tr>
        <w:trPr/>
        <w:tc>
          <w:tcPr>
            <w:tcW w:w="91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b/>
                <w:b/>
                <w:sz w:val="32"/>
              </w:rPr>
            </w:pPr>
            <w:r>
              <w:rPr>
                <w:rFonts w:eastAsia="Calibri" w:cs=""/>
                <w:b/>
                <w:kern w:val="0"/>
                <w:sz w:val="32"/>
                <w:szCs w:val="22"/>
                <w:lang w:val="it-IT" w:eastAsia="en-US" w:bidi="ar-SA"/>
              </w:rPr>
              <w:t>2</w:t>
            </w:r>
          </w:p>
        </w:tc>
        <w:tc>
          <w:tcPr>
            <w:tcW w:w="237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634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it-IT" w:eastAsia="en-US" w:bidi="ar-SA"/>
              </w:rPr>
            </w:r>
          </w:p>
        </w:tc>
      </w:tr>
      <w:tr>
        <w:trPr/>
        <w:tc>
          <w:tcPr>
            <w:tcW w:w="91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b/>
                <w:b/>
                <w:sz w:val="32"/>
              </w:rPr>
            </w:pPr>
            <w:r>
              <w:rPr>
                <w:rFonts w:eastAsia="Calibri" w:cs=""/>
                <w:b/>
                <w:kern w:val="0"/>
                <w:sz w:val="32"/>
                <w:szCs w:val="22"/>
                <w:lang w:val="it-IT" w:eastAsia="en-US" w:bidi="ar-SA"/>
              </w:rPr>
              <w:t>3</w:t>
            </w:r>
          </w:p>
        </w:tc>
        <w:tc>
          <w:tcPr>
            <w:tcW w:w="237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634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it-IT" w:eastAsia="en-US" w:bidi="ar-SA"/>
              </w:rPr>
            </w:r>
          </w:p>
        </w:tc>
      </w:tr>
      <w:tr>
        <w:trPr/>
        <w:tc>
          <w:tcPr>
            <w:tcW w:w="91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b/>
                <w:b/>
                <w:sz w:val="32"/>
              </w:rPr>
            </w:pPr>
            <w:r>
              <w:rPr>
                <w:rFonts w:eastAsia="Calibri" w:cs=""/>
                <w:b/>
                <w:kern w:val="0"/>
                <w:sz w:val="32"/>
                <w:szCs w:val="22"/>
                <w:lang w:val="it-IT" w:eastAsia="en-US" w:bidi="ar-SA"/>
              </w:rPr>
              <w:t>4</w:t>
            </w:r>
          </w:p>
        </w:tc>
        <w:tc>
          <w:tcPr>
            <w:tcW w:w="237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634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it-IT" w:eastAsia="en-US" w:bidi="ar-SA"/>
              </w:rPr>
            </w:r>
          </w:p>
        </w:tc>
      </w:tr>
      <w:tr>
        <w:trPr/>
        <w:tc>
          <w:tcPr>
            <w:tcW w:w="91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b/>
                <w:b/>
                <w:sz w:val="32"/>
              </w:rPr>
            </w:pPr>
            <w:r>
              <w:rPr>
                <w:rFonts w:eastAsia="Calibri" w:cs=""/>
                <w:b/>
                <w:kern w:val="0"/>
                <w:sz w:val="32"/>
                <w:szCs w:val="22"/>
                <w:lang w:val="it-IT" w:eastAsia="en-US" w:bidi="ar-SA"/>
              </w:rPr>
              <w:t>5</w:t>
            </w:r>
          </w:p>
        </w:tc>
        <w:tc>
          <w:tcPr>
            <w:tcW w:w="237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634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it-IT" w:eastAsia="en-US" w:bidi="ar-SA"/>
              </w:rPr>
            </w:r>
          </w:p>
        </w:tc>
      </w:tr>
      <w:tr>
        <w:trPr/>
        <w:tc>
          <w:tcPr>
            <w:tcW w:w="91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b/>
                <w:b/>
                <w:sz w:val="32"/>
              </w:rPr>
            </w:pPr>
            <w:r>
              <w:rPr>
                <w:rFonts w:eastAsia="Calibri" w:cs=""/>
                <w:b/>
                <w:kern w:val="0"/>
                <w:sz w:val="32"/>
                <w:szCs w:val="22"/>
                <w:lang w:val="it-IT" w:eastAsia="en-US" w:bidi="ar-SA"/>
              </w:rPr>
              <w:t>6</w:t>
            </w:r>
          </w:p>
        </w:tc>
        <w:tc>
          <w:tcPr>
            <w:tcW w:w="237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it-IT" w:eastAsia="en-US" w:bidi="ar-SA"/>
              </w:rPr>
            </w:r>
            <w:bookmarkStart w:id="0" w:name="_GoBack"/>
            <w:bookmarkStart w:id="1" w:name="_GoBack"/>
            <w:bookmarkEnd w:id="1"/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634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it-IT" w:eastAsia="en-US" w:bidi="ar-SA"/>
              </w:rPr>
            </w:r>
          </w:p>
        </w:tc>
      </w:tr>
      <w:tr>
        <w:trPr/>
        <w:tc>
          <w:tcPr>
            <w:tcW w:w="91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b/>
                <w:b/>
                <w:sz w:val="32"/>
              </w:rPr>
            </w:pPr>
            <w:r>
              <w:rPr>
                <w:rFonts w:eastAsia="Calibri" w:cs=""/>
                <w:b/>
                <w:kern w:val="0"/>
                <w:sz w:val="32"/>
                <w:szCs w:val="22"/>
                <w:lang w:val="it-IT" w:eastAsia="en-US" w:bidi="ar-SA"/>
              </w:rPr>
              <w:t>7</w:t>
            </w:r>
          </w:p>
        </w:tc>
        <w:tc>
          <w:tcPr>
            <w:tcW w:w="237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634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it-IT" w:eastAsia="en-US" w:bidi="ar-SA"/>
              </w:rPr>
            </w:r>
          </w:p>
        </w:tc>
      </w:tr>
      <w:tr>
        <w:trPr/>
        <w:tc>
          <w:tcPr>
            <w:tcW w:w="91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b/>
                <w:b/>
                <w:sz w:val="32"/>
              </w:rPr>
            </w:pPr>
            <w:r>
              <w:rPr>
                <w:rFonts w:eastAsia="Calibri" w:cs=""/>
                <w:b/>
                <w:kern w:val="0"/>
                <w:sz w:val="32"/>
                <w:szCs w:val="22"/>
                <w:lang w:val="it-IT" w:eastAsia="en-US" w:bidi="ar-SA"/>
              </w:rPr>
              <w:t>8</w:t>
            </w:r>
          </w:p>
        </w:tc>
        <w:tc>
          <w:tcPr>
            <w:tcW w:w="237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634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it-IT" w:eastAsia="en-US" w:bidi="ar-SA"/>
              </w:rPr>
            </w:r>
          </w:p>
        </w:tc>
      </w:tr>
      <w:tr>
        <w:trPr/>
        <w:tc>
          <w:tcPr>
            <w:tcW w:w="91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b/>
                <w:b/>
                <w:sz w:val="32"/>
              </w:rPr>
            </w:pPr>
            <w:r>
              <w:rPr>
                <w:rFonts w:eastAsia="Calibri" w:cs=""/>
                <w:b/>
                <w:kern w:val="0"/>
                <w:sz w:val="32"/>
                <w:szCs w:val="22"/>
                <w:lang w:val="it-IT" w:eastAsia="en-US" w:bidi="ar-SA"/>
              </w:rPr>
              <w:t>9</w:t>
            </w:r>
          </w:p>
        </w:tc>
        <w:tc>
          <w:tcPr>
            <w:tcW w:w="237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634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it-IT" w:eastAsia="en-US" w:bidi="ar-SA"/>
              </w:rPr>
            </w:r>
          </w:p>
        </w:tc>
      </w:tr>
      <w:tr>
        <w:trPr/>
        <w:tc>
          <w:tcPr>
            <w:tcW w:w="91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 w:asciiTheme="minorHAnsi" w:cstheme="minorBidi" w:eastAsiaTheme="minorHAnsi" w:hAnsiTheme="minorHAnsi"/>
                <w:b/>
                <w:b/>
                <w:color w:val="auto"/>
                <w:kern w:val="0"/>
                <w:sz w:val="32"/>
                <w:szCs w:val="22"/>
                <w:lang w:val="it-IT" w:eastAsia="en-US" w:bidi="ar-SA"/>
              </w:rPr>
            </w:pPr>
            <w:r>
              <w:rPr>
                <w:rFonts w:eastAsia="Calibri" w:cs="" w:cstheme="minorBidi" w:eastAsiaTheme="minorHAnsi"/>
                <w:b/>
                <w:color w:val="auto"/>
                <w:kern w:val="0"/>
                <w:sz w:val="32"/>
                <w:szCs w:val="22"/>
                <w:lang w:val="it-IT" w:eastAsia="en-US" w:bidi="ar-SA"/>
              </w:rPr>
              <w:t>10</w:t>
            </w:r>
          </w:p>
        </w:tc>
        <w:tc>
          <w:tcPr>
            <w:tcW w:w="2376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634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it-IT" w:eastAsia="en-US" w:bidi="ar-SA"/>
              </w:rPr>
            </w:r>
          </w:p>
        </w:tc>
      </w:tr>
    </w:tbl>
    <w:p>
      <w:pPr>
        <w:pStyle w:val="Normal"/>
        <w:widowControl/>
        <w:tabs>
          <w:tab w:val="clear" w:pos="709"/>
          <w:tab w:val="left" w:pos="1605" w:leader="none"/>
          <w:tab w:val="center" w:pos="4749" w:leader="none"/>
        </w:tabs>
        <w:bidi w:val="0"/>
        <w:spacing w:lineRule="auto" w:line="259" w:before="0" w:after="160"/>
        <w:jc w:val="left"/>
        <w:rPr>
          <w:b/>
          <w:b/>
          <w:sz w:val="24"/>
          <w:szCs w:val="24"/>
        </w:rPr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it-IT" w:eastAsia="zh-CN" w:bidi="hi-IN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ohit Devanagari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ohit Devanagari"/>
    </w:rPr>
  </w:style>
  <w:style w:type="paragraph" w:styleId="Rientrocorpodeltesto">
    <w:name w:val="Body Text Indent"/>
    <w:basedOn w:val="Normal"/>
    <w:pPr>
      <w:spacing w:before="0" w:after="120"/>
      <w:ind w:left="283" w:hanging="0"/>
    </w:pPr>
    <w:rPr>
      <w:lang w:eastAsia="zh-C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</TotalTime>
  <Application>LibreOffice/7.0.6.2$Linux_X86_64 LibreOffice_project/00$Build-2</Application>
  <AppVersion>15.0000</AppVersion>
  <Pages>1</Pages>
  <Words>43</Words>
  <Characters>273</Characters>
  <CharactersWithSpaces>301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2026-04-22T11:35:39Z</dcterms:created>
  <dc:creator/>
  <dc:description/>
  <dc:language>it-IT</dc:language>
  <cp:lastModifiedBy/>
  <dcterms:modified xsi:type="dcterms:W3CDTF">2026-04-22T11:51:08Z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