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18768A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4C5DE3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4C5DE3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Competenza specifica: RICONOSCERE E RISOLVERE PROBLEMI DI VARIO GENERE, INDIVIDUANDO LE STRATEGIE APPROPRIATEE IL PROCEDIMENTO SEGUITO.</w:t>
            </w:r>
          </w:p>
        </w:tc>
      </w:tr>
      <w:tr w:rsidR="000D20D6" w:rsidRPr="000D20D6" w:rsidTr="0018768A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EFF" w:rsidRPr="000D20D6" w:rsidRDefault="00E86EFF" w:rsidP="000D20D6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4C5DE3" w:rsidTr="003213F2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4C5DE3" w:rsidRDefault="004C5DE3" w:rsidP="004C5DE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4C5DE3" w:rsidRPr="00A23A64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C5DE3" w:rsidRPr="00DF7C03" w:rsidRDefault="004C5DE3" w:rsidP="004C5DE3">
            <w:pPr>
              <w:pStyle w:val="Paragrafoelenco"/>
              <w:tabs>
                <w:tab w:val="left" w:pos="1868"/>
              </w:tabs>
              <w:ind w:left="312"/>
              <w:jc w:val="center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b/>
                <w:sz w:val="16"/>
                <w:szCs w:val="16"/>
              </w:rPr>
              <w:t>MOVIMENTI NEL PIANO</w:t>
            </w:r>
          </w:p>
          <w:p w:rsidR="004C5DE3" w:rsidRPr="007709BE" w:rsidRDefault="004C5DE3" w:rsidP="004C5DE3">
            <w:pPr>
              <w:pStyle w:val="Paragrafoelenco"/>
              <w:tabs>
                <w:tab w:val="left" w:pos="1868"/>
              </w:tabs>
              <w:ind w:left="312"/>
              <w:jc w:val="center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4C5DE3" w:rsidRPr="007709BE" w:rsidRDefault="004C5DE3" w:rsidP="006945EC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Simmetrie, rotazioni e traslazioni</w:t>
            </w:r>
          </w:p>
          <w:p w:rsidR="004C5DE3" w:rsidRPr="007709BE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ind w:left="812"/>
              <w:rPr>
                <w:rFonts w:ascii="Comic Sans MS" w:hAnsi="Comic Sans MS"/>
                <w:sz w:val="16"/>
                <w:szCs w:val="16"/>
              </w:rPr>
            </w:pPr>
          </w:p>
          <w:p w:rsidR="004C5DE3" w:rsidRPr="007709BE" w:rsidRDefault="004C5DE3" w:rsidP="006945EC">
            <w:pPr>
              <w:pStyle w:val="Paragrafoelenco"/>
              <w:numPr>
                <w:ilvl w:val="0"/>
                <w:numId w:val="3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Porsi e risolvere problemi</w:t>
            </w:r>
          </w:p>
          <w:p w:rsidR="004C5DE3" w:rsidRPr="007709BE" w:rsidRDefault="004C5DE3" w:rsidP="004C5DE3">
            <w:pPr>
              <w:pStyle w:val="Paragrafoelenco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4C5DE3" w:rsidRPr="007709BE" w:rsidRDefault="004C5DE3" w:rsidP="006945EC">
            <w:pPr>
              <w:pStyle w:val="Paragrafoelenco"/>
              <w:numPr>
                <w:ilvl w:val="0"/>
                <w:numId w:val="3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Analisi formalizzazione e</w:t>
            </w:r>
          </w:p>
          <w:p w:rsidR="004C5DE3" w:rsidRPr="007709BE" w:rsidRDefault="004C5DE3" w:rsidP="006945EC">
            <w:pPr>
              <w:pStyle w:val="Paragrafoelenco"/>
              <w:numPr>
                <w:ilvl w:val="0"/>
                <w:numId w:val="3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procedimenti</w:t>
            </w:r>
            <w:proofErr w:type="gramEnd"/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 xml:space="preserve"> risolutivi.</w:t>
            </w:r>
          </w:p>
          <w:p w:rsidR="004C5DE3" w:rsidRPr="00A23A64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ind w:left="81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13" w:type="dxa"/>
          </w:tcPr>
          <w:p w:rsidR="004C5DE3" w:rsidRPr="00A23A64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C5DE3" w:rsidRPr="007709BE" w:rsidRDefault="004C5DE3" w:rsidP="004C5DE3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13" w:type="dxa"/>
          </w:tcPr>
          <w:p w:rsidR="004C5DE3" w:rsidRPr="00A23A64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C5DE3" w:rsidRPr="00D2666D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D2666D">
              <w:rPr>
                <w:rFonts w:ascii="Comic Sans MS" w:eastAsia="Calibri" w:hAnsi="Comic Sans MS" w:cs="Arial"/>
                <w:b/>
                <w:sz w:val="16"/>
                <w:szCs w:val="16"/>
              </w:rPr>
              <w:t>Analizza e interpreta rappresentazioni di dati per ricavarne misure di variabilità e prendere decisioni.</w:t>
            </w:r>
          </w:p>
          <w:p w:rsidR="004C5DE3" w:rsidRPr="00D2666D" w:rsidRDefault="004C5DE3" w:rsidP="004C5DE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D2666D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D2666D">
              <w:rPr>
                <w:rFonts w:ascii="Comic Sans MS" w:eastAsia="Calibri" w:hAnsi="Comic Sans MS" w:cs="Arial"/>
                <w:b/>
                <w:sz w:val="16"/>
                <w:szCs w:val="16"/>
              </w:rPr>
              <w:t>Riconosce e risolve problemi in contesti diversi valutando le informazioni e la loro coerenza.</w:t>
            </w:r>
          </w:p>
          <w:p w:rsidR="004C5DE3" w:rsidRPr="00D2666D" w:rsidRDefault="004C5DE3" w:rsidP="004C5DE3">
            <w:p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D2666D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D2666D">
              <w:rPr>
                <w:rFonts w:ascii="Comic Sans MS" w:eastAsia="Calibri" w:hAnsi="Comic Sans MS" w:cs="Arial"/>
                <w:b/>
                <w:sz w:val="16"/>
                <w:szCs w:val="16"/>
              </w:rPr>
              <w:t>Spiega il procedimento seguito, anche in forma scritta mantenendo il controllo sia sul processo risolutivo, sia sui risultati.</w:t>
            </w:r>
          </w:p>
          <w:p w:rsidR="004C5DE3" w:rsidRPr="00D2666D" w:rsidRDefault="004C5DE3" w:rsidP="004C5DE3">
            <w:p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D2666D" w:rsidRDefault="004C5DE3" w:rsidP="006945EC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  <w:r w:rsidRPr="00D2666D">
              <w:rPr>
                <w:rFonts w:ascii="Comic Sans MS" w:eastAsia="Calibri" w:hAnsi="Comic Sans MS" w:cs="Arial"/>
                <w:b/>
                <w:sz w:val="16"/>
                <w:szCs w:val="16"/>
              </w:rPr>
              <w:t>Sostiene le proprie convinzioni, con esempi adeguati, accetta di cambiare opinione riconoscendo le conseguenze logiche di una argomentazione corretta.</w:t>
            </w:r>
          </w:p>
          <w:p w:rsidR="004C5DE3" w:rsidRPr="00D2666D" w:rsidRDefault="004C5DE3" w:rsidP="004C5DE3">
            <w:pPr>
              <w:pStyle w:val="Paragrafoelenco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4C5DE3" w:rsidRPr="00D2666D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D2666D">
              <w:rPr>
                <w:rFonts w:ascii="Comic Sans MS" w:eastAsia="Calibri" w:hAnsi="Comic Sans MS" w:cs="Arial"/>
                <w:b/>
                <w:sz w:val="16"/>
                <w:szCs w:val="16"/>
              </w:rPr>
              <w:t>Confronta procedimenti diversi e produce formalizzazioni che gli consentono di passare da un problema specifico ad una classe di problemi.</w:t>
            </w:r>
          </w:p>
          <w:p w:rsidR="004C5DE3" w:rsidRPr="00D2666D" w:rsidRDefault="004C5DE3" w:rsidP="004C5DE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D2666D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D2666D">
              <w:rPr>
                <w:rFonts w:ascii="Comic Sans MS" w:eastAsia="Calibri" w:hAnsi="Comic Sans MS" w:cs="Arial"/>
                <w:b/>
                <w:sz w:val="16"/>
                <w:szCs w:val="16"/>
              </w:rPr>
              <w:t>Produce argomentazioni in base alle conoscenze teoriche acquisite.</w:t>
            </w:r>
          </w:p>
          <w:p w:rsidR="004C5DE3" w:rsidRPr="00D2666D" w:rsidRDefault="004C5DE3" w:rsidP="004C5DE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A23A64" w:rsidRDefault="004C5DE3" w:rsidP="006945EC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D2666D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Utilizza e interpreta il linguaggio matematico (piano cartesiano, formule, </w:t>
            </w:r>
            <w:proofErr w:type="gramStart"/>
            <w:r w:rsidRPr="00D2666D">
              <w:rPr>
                <w:rFonts w:ascii="Comic Sans MS" w:eastAsia="Calibri" w:hAnsi="Comic Sans MS" w:cs="Arial"/>
                <w:b/>
                <w:sz w:val="16"/>
                <w:szCs w:val="16"/>
              </w:rPr>
              <w:t>equazioni..</w:t>
            </w:r>
            <w:proofErr w:type="gramEnd"/>
            <w:r w:rsidRPr="00D2666D">
              <w:rPr>
                <w:rFonts w:ascii="Comic Sans MS" w:eastAsia="Calibri" w:hAnsi="Comic Sans MS" w:cs="Arial"/>
                <w:b/>
                <w:sz w:val="16"/>
                <w:szCs w:val="16"/>
              </w:rPr>
              <w:t>) e ne coglie il rapporto col linguaggio naturale.</w:t>
            </w:r>
          </w:p>
        </w:tc>
      </w:tr>
      <w:tr w:rsidR="004C5DE3" w:rsidTr="002B259A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4C5DE3" w:rsidRDefault="004C5DE3" w:rsidP="004C5DE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4C5DE3" w:rsidRPr="00A23A64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C5DE3" w:rsidRPr="00DA07F9" w:rsidRDefault="004C5DE3" w:rsidP="004C5DE3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MOVIMENTI NEL PIANO</w:t>
            </w:r>
          </w:p>
          <w:p w:rsidR="004C5DE3" w:rsidRPr="007709BE" w:rsidRDefault="004C5DE3" w:rsidP="004C5DE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4C5DE3" w:rsidRPr="007709BE" w:rsidRDefault="004C5DE3" w:rsidP="006945EC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Simmetrie, rotazioni e traslazioni</w:t>
            </w:r>
          </w:p>
          <w:p w:rsidR="004C5DE3" w:rsidRPr="007709BE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ind w:left="812"/>
              <w:rPr>
                <w:rFonts w:ascii="Comic Sans MS" w:hAnsi="Comic Sans MS"/>
                <w:sz w:val="16"/>
                <w:szCs w:val="16"/>
              </w:rPr>
            </w:pPr>
          </w:p>
          <w:p w:rsidR="004C5DE3" w:rsidRPr="007709BE" w:rsidRDefault="004C5DE3" w:rsidP="006945EC">
            <w:pPr>
              <w:pStyle w:val="Paragrafoelenco"/>
              <w:numPr>
                <w:ilvl w:val="0"/>
                <w:numId w:val="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Porsi e risolvere problemi</w:t>
            </w:r>
          </w:p>
          <w:p w:rsidR="004C5DE3" w:rsidRDefault="004C5DE3" w:rsidP="004C5DE3">
            <w:pPr>
              <w:pStyle w:val="Paragrafoelenco"/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4C5DE3" w:rsidRPr="00C77265" w:rsidRDefault="004C5DE3" w:rsidP="006945EC">
            <w:pPr>
              <w:pStyle w:val="Paragrafoelenco"/>
              <w:numPr>
                <w:ilvl w:val="0"/>
                <w:numId w:val="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C77265">
              <w:rPr>
                <w:rFonts w:ascii="Comic Sans MS" w:eastAsia="Calibri" w:hAnsi="Comic Sans MS" w:cs="Arial"/>
                <w:sz w:val="16"/>
                <w:szCs w:val="16"/>
              </w:rPr>
              <w:t>Analisi formalizzazione e</w:t>
            </w:r>
          </w:p>
          <w:p w:rsidR="004C5DE3" w:rsidRPr="007709BE" w:rsidRDefault="004C5DE3" w:rsidP="006945EC">
            <w:pPr>
              <w:pStyle w:val="Paragrafoelenco"/>
              <w:numPr>
                <w:ilvl w:val="0"/>
                <w:numId w:val="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procedimenti</w:t>
            </w:r>
            <w:proofErr w:type="gramEnd"/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 xml:space="preserve"> risolutivi.</w:t>
            </w:r>
          </w:p>
          <w:p w:rsidR="004C5DE3" w:rsidRPr="00A23A64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ind w:left="812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13" w:type="dxa"/>
          </w:tcPr>
          <w:p w:rsidR="004C5DE3" w:rsidRPr="00A23A64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C5DE3" w:rsidRPr="00147013" w:rsidRDefault="004C5DE3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Riprodurre figure e disegni geometrici, utilizzando in modo appropriato e con accuratezza opportuni strumenti (riga, squadra, compasso, goniometro, software di geometria).</w:t>
            </w:r>
          </w:p>
          <w:p w:rsidR="004C5DE3" w:rsidRPr="00147013" w:rsidRDefault="004C5DE3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lastRenderedPageBreak/>
              <w:t>Rappresentare punti, segmenti e figure sul piano cartesiano.</w:t>
            </w:r>
          </w:p>
          <w:p w:rsidR="004C5DE3" w:rsidRPr="00147013" w:rsidRDefault="004C5DE3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Conoscere definizioni e proprietà (angoli, assi di simmetria, diagonali, …) delle principali figure piane (triangoli, quadrilateri, poligoni regolari, cerchio).</w:t>
            </w:r>
          </w:p>
          <w:p w:rsidR="004C5DE3" w:rsidRPr="00B30933" w:rsidRDefault="004C5DE3" w:rsidP="006945EC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Riprodurre figure e disegni geometrici in base a una descrizione e codificazione fatta da</w:t>
            </w:r>
            <w:r w:rsidRPr="00B30933">
              <w:rPr>
                <w:rFonts w:ascii="Arial" w:eastAsia="Calibri" w:hAnsi="Arial" w:cs="Arial"/>
                <w:sz w:val="20"/>
                <w:szCs w:val="20"/>
              </w:rPr>
              <w:t xml:space="preserve"> altri.</w:t>
            </w:r>
          </w:p>
        </w:tc>
        <w:tc>
          <w:tcPr>
            <w:tcW w:w="4813" w:type="dxa"/>
          </w:tcPr>
          <w:p w:rsidR="004C5DE3" w:rsidRPr="00A23A64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C5DE3" w:rsidRPr="00220151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20151">
              <w:rPr>
                <w:rFonts w:ascii="Comic Sans MS" w:eastAsia="Calibri" w:hAnsi="Comic Sans MS" w:cs="Arial"/>
                <w:b/>
                <w:sz w:val="16"/>
                <w:szCs w:val="16"/>
              </w:rPr>
              <w:t>Analizza e interpreta rappresentazioni di dati per ricavarne misure di variabilità e prendere decisioni.</w:t>
            </w:r>
          </w:p>
          <w:p w:rsidR="004C5DE3" w:rsidRPr="00220151" w:rsidRDefault="004C5DE3" w:rsidP="004C5DE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220151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20151">
              <w:rPr>
                <w:rFonts w:ascii="Comic Sans MS" w:eastAsia="Calibri" w:hAnsi="Comic Sans MS" w:cs="Arial"/>
                <w:b/>
                <w:sz w:val="16"/>
                <w:szCs w:val="16"/>
              </w:rPr>
              <w:lastRenderedPageBreak/>
              <w:t>Riconosce e risolve problemi in contesti diversi valutando le informazioni e la loro coerenza.</w:t>
            </w:r>
          </w:p>
          <w:p w:rsidR="004C5DE3" w:rsidRPr="00220151" w:rsidRDefault="004C5DE3" w:rsidP="004C5DE3">
            <w:p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220151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20151">
              <w:rPr>
                <w:rFonts w:ascii="Comic Sans MS" w:eastAsia="Calibri" w:hAnsi="Comic Sans MS" w:cs="Arial"/>
                <w:b/>
                <w:sz w:val="16"/>
                <w:szCs w:val="16"/>
              </w:rPr>
              <w:t>Spiega il procedimento seguito, anche in forma scritta mantenendo il controllo sia sul processo risolutivo, sia sui risultati.</w:t>
            </w:r>
          </w:p>
          <w:p w:rsidR="004C5DE3" w:rsidRPr="00220151" w:rsidRDefault="004C5DE3" w:rsidP="004C5DE3">
            <w:p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220151" w:rsidRDefault="004C5DE3" w:rsidP="006945EC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  <w:r w:rsidRPr="00220151">
              <w:rPr>
                <w:rFonts w:ascii="Comic Sans MS" w:eastAsia="Calibri" w:hAnsi="Comic Sans MS" w:cs="Arial"/>
                <w:b/>
                <w:sz w:val="16"/>
                <w:szCs w:val="16"/>
              </w:rPr>
              <w:t>Sostiene le proprie convinzioni, con esempi adeguati, accetta di cambiare opinione riconoscendo le conseguenze logiche di una argomentazione corretta.</w:t>
            </w:r>
          </w:p>
          <w:p w:rsidR="004C5DE3" w:rsidRPr="00220151" w:rsidRDefault="004C5DE3" w:rsidP="004C5DE3">
            <w:pPr>
              <w:pStyle w:val="Paragrafoelenco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4C5DE3" w:rsidRPr="00220151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20151">
              <w:rPr>
                <w:rFonts w:ascii="Comic Sans MS" w:eastAsia="Calibri" w:hAnsi="Comic Sans MS" w:cs="Arial"/>
                <w:b/>
                <w:sz w:val="16"/>
                <w:szCs w:val="16"/>
              </w:rPr>
              <w:t>Confronta procedimenti diversi e produce formalizzazioni che gli consentono di passare da un problema specifico ad una classe di problemi.</w:t>
            </w:r>
          </w:p>
          <w:p w:rsidR="004C5DE3" w:rsidRPr="00220151" w:rsidRDefault="004C5DE3" w:rsidP="004C5DE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220151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20151">
              <w:rPr>
                <w:rFonts w:ascii="Comic Sans MS" w:eastAsia="Calibri" w:hAnsi="Comic Sans MS" w:cs="Arial"/>
                <w:b/>
                <w:sz w:val="16"/>
                <w:szCs w:val="16"/>
              </w:rPr>
              <w:t>Produce argomentazioni in base alle conoscenze teoriche acquisite.</w:t>
            </w:r>
          </w:p>
          <w:p w:rsidR="004C5DE3" w:rsidRPr="00220151" w:rsidRDefault="004C5DE3" w:rsidP="004C5DE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A23A64" w:rsidRDefault="004C5DE3" w:rsidP="006945EC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220151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Utilizza e interpreta il linguaggio matematico (piano cartesiano, formule, </w:t>
            </w:r>
            <w:proofErr w:type="gramStart"/>
            <w:r w:rsidRPr="00220151">
              <w:rPr>
                <w:rFonts w:ascii="Comic Sans MS" w:eastAsia="Calibri" w:hAnsi="Comic Sans MS" w:cs="Arial"/>
                <w:b/>
                <w:sz w:val="16"/>
                <w:szCs w:val="16"/>
              </w:rPr>
              <w:t>equazioni..</w:t>
            </w:r>
            <w:proofErr w:type="gramEnd"/>
            <w:r w:rsidRPr="00220151">
              <w:rPr>
                <w:rFonts w:ascii="Comic Sans MS" w:eastAsia="Calibri" w:hAnsi="Comic Sans MS" w:cs="Arial"/>
                <w:b/>
                <w:sz w:val="16"/>
                <w:szCs w:val="16"/>
              </w:rPr>
              <w:t>) e ne coglie il rapporto col linguaggio naturale.</w:t>
            </w:r>
          </w:p>
        </w:tc>
      </w:tr>
      <w:tr w:rsidR="004C5DE3" w:rsidTr="00C70558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4C5DE3" w:rsidRDefault="004C5DE3" w:rsidP="004C5DE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4C5DE3" w:rsidRPr="007709BE" w:rsidRDefault="004C5DE3" w:rsidP="004C5DE3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4C5DE3" w:rsidRPr="007709BE" w:rsidRDefault="004C5DE3" w:rsidP="004C5DE3">
            <w:pPr>
              <w:suppressAutoHyphens/>
              <w:autoSpaceDN w:val="0"/>
              <w:rPr>
                <w:rFonts w:ascii="Comic Sans MS" w:eastAsia="SimSun" w:hAnsi="Comic Sans MS" w:cs="Arial"/>
                <w:b/>
                <w:bCs/>
                <w:caps/>
                <w:kern w:val="3"/>
                <w:sz w:val="16"/>
                <w:szCs w:val="16"/>
              </w:rPr>
            </w:pPr>
          </w:p>
          <w:p w:rsidR="004C5DE3" w:rsidRPr="007709BE" w:rsidRDefault="004C5DE3" w:rsidP="004C5DE3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4C5DE3" w:rsidRPr="007709BE" w:rsidRDefault="004C5DE3" w:rsidP="004C5DE3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4C5DE3" w:rsidRPr="007709BE" w:rsidRDefault="004C5DE3" w:rsidP="004C5DE3">
            <w:pPr>
              <w:pStyle w:val="Paragrafoelenco"/>
              <w:tabs>
                <w:tab w:val="left" w:pos="1868"/>
              </w:tabs>
              <w:ind w:left="775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</w:tc>
        <w:tc>
          <w:tcPr>
            <w:tcW w:w="4813" w:type="dxa"/>
          </w:tcPr>
          <w:p w:rsidR="004C5DE3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C5DE3" w:rsidRDefault="004C5DE3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>
              <w:rPr>
                <w:rFonts w:ascii="Comic Sans MS" w:eastAsia="Calibri" w:hAnsi="Comic Sans MS" w:cs="Arial"/>
                <w:sz w:val="16"/>
                <w:szCs w:val="16"/>
              </w:rPr>
              <w:t>Riprodurre figure e disegni geometrici, utilizzando in modo appropriato e con accuratezza opportuni strumenti (riga, squadra, compasso, goniometro, software di geometria).</w:t>
            </w:r>
          </w:p>
          <w:p w:rsidR="004C5DE3" w:rsidRDefault="004C5DE3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>
              <w:rPr>
                <w:rFonts w:ascii="Comic Sans MS" w:eastAsia="Calibri" w:hAnsi="Comic Sans MS" w:cs="Arial"/>
                <w:sz w:val="16"/>
                <w:szCs w:val="16"/>
              </w:rPr>
              <w:t>Rappresentare punti, segmenti e figure sul piano cartesiano.</w:t>
            </w:r>
          </w:p>
          <w:p w:rsidR="004C5DE3" w:rsidRDefault="004C5DE3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>
              <w:rPr>
                <w:rFonts w:ascii="Comic Sans MS" w:eastAsia="Calibri" w:hAnsi="Comic Sans MS" w:cs="Arial"/>
                <w:sz w:val="16"/>
                <w:szCs w:val="16"/>
              </w:rPr>
              <w:t>Conoscere definizioni e proprietà (angoli, assi di simmetria, diagonali, …) delle principali figure piane (triangoli, quadrilateri, poligoni regolari, cerchio).</w:t>
            </w:r>
          </w:p>
          <w:p w:rsidR="004C5DE3" w:rsidRDefault="004C5DE3" w:rsidP="006945EC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sz w:val="16"/>
                <w:szCs w:val="16"/>
              </w:rPr>
              <w:t>Riprodurre figure e disegni geometrici in base a una descrizione e codificazione fatta da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altri.</w:t>
            </w:r>
          </w:p>
        </w:tc>
        <w:tc>
          <w:tcPr>
            <w:tcW w:w="4813" w:type="dxa"/>
          </w:tcPr>
          <w:p w:rsidR="004C5DE3" w:rsidRDefault="004C5DE3" w:rsidP="004C5DE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4C5DE3" w:rsidRPr="00265702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t>Analizza e interpreta rappresentazioni di dati per ricavarne misure di variabilità e prendere decisioni.</w:t>
            </w:r>
          </w:p>
          <w:p w:rsidR="004C5DE3" w:rsidRPr="00265702" w:rsidRDefault="004C5DE3" w:rsidP="004C5DE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265702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t>Riconosce e risolve problemi in contesti diversi valutando le informazioni e la loro coerenza.</w:t>
            </w:r>
          </w:p>
          <w:p w:rsidR="004C5DE3" w:rsidRPr="00265702" w:rsidRDefault="004C5DE3" w:rsidP="004C5DE3">
            <w:p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265702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t>Spiega il procedimento seguito, anche in forma scritta mantenendo il controllo sia sul processo risolutivo, sia sui risultati.</w:t>
            </w:r>
          </w:p>
          <w:p w:rsidR="004C5DE3" w:rsidRPr="00265702" w:rsidRDefault="004C5DE3" w:rsidP="004C5DE3">
            <w:p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265702" w:rsidRDefault="004C5DE3" w:rsidP="006945EC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Sostiene le proprie convinzioni, con esempi adeguati, accetta di cambiare opinione riconoscendo le conseguenze logiche di una </w:t>
            </w:r>
            <w:proofErr w:type="gramStart"/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lastRenderedPageBreak/>
              <w:t>argomentazione</w:t>
            </w:r>
            <w:proofErr w:type="gramEnd"/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 corretta.</w:t>
            </w:r>
          </w:p>
          <w:p w:rsidR="004C5DE3" w:rsidRPr="00265702" w:rsidRDefault="004C5DE3" w:rsidP="004C5DE3">
            <w:pPr>
              <w:pStyle w:val="Paragrafoelenco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4C5DE3" w:rsidRPr="00265702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t>Confronta procedimenti diversi e produce formalizzazioni che gli consentono di passare da un problema specifico ad una classe di problemi.</w:t>
            </w:r>
          </w:p>
          <w:p w:rsidR="004C5DE3" w:rsidRPr="00265702" w:rsidRDefault="004C5DE3" w:rsidP="004C5DE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Pr="00265702" w:rsidRDefault="004C5DE3" w:rsidP="006945EC">
            <w:pPr>
              <w:pStyle w:val="Paragrafoelenco"/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t>Produce argomentazioni in base alle conoscenze teoriche acquisite.</w:t>
            </w:r>
          </w:p>
          <w:p w:rsidR="004C5DE3" w:rsidRPr="00265702" w:rsidRDefault="004C5DE3" w:rsidP="004C5DE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4C5DE3" w:rsidRDefault="004C5DE3" w:rsidP="006945EC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Utilizza e interpreta il linguaggio matematico (piano cartesiano, formule, </w:t>
            </w:r>
            <w:proofErr w:type="gramStart"/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t>equazioni..</w:t>
            </w:r>
            <w:proofErr w:type="gramEnd"/>
            <w:r w:rsidRPr="00265702">
              <w:rPr>
                <w:rFonts w:ascii="Comic Sans MS" w:eastAsia="Calibri" w:hAnsi="Comic Sans MS" w:cs="Arial"/>
                <w:b/>
                <w:sz w:val="16"/>
                <w:szCs w:val="16"/>
              </w:rPr>
              <w:t>) e ne coglie il rapporto col linguaggio naturale.</w:t>
            </w:r>
          </w:p>
        </w:tc>
      </w:tr>
    </w:tbl>
    <w:p w:rsidR="00E27A7C" w:rsidRDefault="00E27A7C">
      <w:r>
        <w:lastRenderedPageBreak/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AE6438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BC25A9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BC25A9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 xml:space="preserve">Competenza specifica: UTILIZZARE CON SICUREZZA LE TECNICHE E LE PROCEDURE DEL CALCOLO ARITMETICO ED </w:t>
            </w:r>
            <w:proofErr w:type="gramStart"/>
            <w:r w:rsidRPr="00BC25A9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ALGEBRICO,MENTALE</w:t>
            </w:r>
            <w:proofErr w:type="gramEnd"/>
            <w:r w:rsidRPr="00BC25A9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,ANCHE CON RIFERIMENTO A CONTESTI</w:t>
            </w:r>
            <w:r w:rsidR="00591C0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 </w:t>
            </w:r>
            <w:r w:rsidRPr="00BC25A9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REALI</w:t>
            </w:r>
          </w:p>
        </w:tc>
      </w:tr>
      <w:tr w:rsidR="0018768A" w:rsidRPr="000D20D6" w:rsidTr="00AE6438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591C00" w:rsidTr="0039200D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591C00" w:rsidRDefault="00591C00" w:rsidP="00591C0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7709BE" w:rsidRDefault="00591C00" w:rsidP="00591C00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IL NUMERO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suppressAutoHyphens/>
              <w:autoSpaceDN w:val="0"/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Numeri naturali, decimali, romani.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suppressAutoHyphens/>
              <w:autoSpaceDN w:val="0"/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Rappresentazione geometrica e confronto tra numeri</w:t>
            </w:r>
          </w:p>
          <w:p w:rsidR="00591C00" w:rsidRPr="007709BE" w:rsidRDefault="00591C00" w:rsidP="00591C00">
            <w:pPr>
              <w:suppressAutoHyphens/>
              <w:autoSpaceDN w:val="0"/>
              <w:rPr>
                <w:rFonts w:ascii="Comic Sans MS" w:eastAsia="Times New Roman" w:hAnsi="Comic Sans MS" w:cs="Arial"/>
                <w:b/>
                <w:kern w:val="3"/>
                <w:sz w:val="16"/>
                <w:szCs w:val="16"/>
                <w:lang w:eastAsia="it-IT"/>
              </w:rPr>
            </w:pPr>
          </w:p>
          <w:p w:rsidR="00591C00" w:rsidRPr="007709BE" w:rsidRDefault="00591C00" w:rsidP="00591C00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 QUATTRO OPERAZIONI E LORO PROPRIETA'</w:t>
            </w:r>
          </w:p>
          <w:p w:rsidR="00591C00" w:rsidRPr="007709BE" w:rsidRDefault="00591C00" w:rsidP="00591C00">
            <w:pPr>
              <w:pStyle w:val="Paragrafoelenco"/>
              <w:suppressAutoHyphens/>
              <w:autoSpaceDN w:val="0"/>
              <w:jc w:val="center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La divisibilità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suppressAutoHyphens/>
              <w:autoSpaceDN w:val="0"/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Numeri primi e numeri composti</w:t>
            </w:r>
          </w:p>
          <w:p w:rsidR="00591C00" w:rsidRPr="007709BE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Multipli, divisori e le regole della divisibilità.</w:t>
            </w:r>
          </w:p>
          <w:p w:rsidR="00591C00" w:rsidRPr="007709BE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m.c.m. e M.C.D. fra gruppi di numeri.</w:t>
            </w:r>
          </w:p>
          <w:p w:rsidR="00591C00" w:rsidRPr="007709BE" w:rsidRDefault="00591C00" w:rsidP="00591C00">
            <w:pPr>
              <w:suppressAutoHyphens/>
              <w:autoSpaceDN w:val="0"/>
              <w:rPr>
                <w:rFonts w:ascii="Comic Sans MS" w:eastAsia="Times New Roman" w:hAnsi="Comic Sans MS" w:cs="Arial"/>
                <w:b/>
                <w:kern w:val="3"/>
                <w:sz w:val="16"/>
                <w:szCs w:val="16"/>
                <w:lang w:eastAsia="it-IT"/>
              </w:rPr>
            </w:pPr>
          </w:p>
          <w:p w:rsidR="00591C00" w:rsidRPr="007709BE" w:rsidRDefault="00591C00" w:rsidP="00591C00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 FRAZIONI</w:t>
            </w:r>
          </w:p>
          <w:p w:rsidR="00591C00" w:rsidRPr="007709BE" w:rsidRDefault="00591C00" w:rsidP="00591C00">
            <w:pPr>
              <w:pStyle w:val="Paragrafoelenco"/>
              <w:suppressAutoHyphens/>
              <w:autoSpaceDN w:val="0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 xml:space="preserve">Ampliamento del concetto di </w:t>
            </w:r>
            <w:proofErr w:type="gramStart"/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numero :</w:t>
            </w:r>
            <w:proofErr w:type="gramEnd"/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 xml:space="preserve"> le frazioni come numero razionale.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suppressAutoHyphens/>
              <w:autoSpaceDN w:val="0"/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Operazioni con i numeri razionali</w:t>
            </w:r>
          </w:p>
        </w:tc>
        <w:tc>
          <w:tcPr>
            <w:tcW w:w="4813" w:type="dxa"/>
          </w:tcPr>
          <w:p w:rsidR="00591C00" w:rsidRPr="007709BE" w:rsidRDefault="00591C00" w:rsidP="00591C00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7709BE" w:rsidRDefault="00591C00" w:rsidP="00591C00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NUMERI</w:t>
            </w:r>
          </w:p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Eseguire addizioni, sottrazioni, moltiplicazioni, divisioni, ordinamenti e confronti tra i numeri conosciuti (numeri naturali, numeri interi, frazioni e numeri decimali), quando possibile a mente oppure utilizzando gli usuali algoritmi scritti, le calcolatrici e i fogli di calcolo e valutando quale strumento può essere più opportuno.</w:t>
            </w:r>
          </w:p>
          <w:p w:rsidR="00591C00" w:rsidRPr="00DF7C03" w:rsidRDefault="00591C00" w:rsidP="00591C00">
            <w:pPr>
              <w:pStyle w:val="Paragrafoelenco"/>
              <w:tabs>
                <w:tab w:val="left" w:pos="1868"/>
              </w:tabs>
              <w:suppressAutoHyphens/>
              <w:autoSpaceDN w:val="0"/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Dare stime approssimate per il risultato di una operazione e controllare la plausibilità di un calcolo.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Rappresentare i numeri conosciuti sulla retta.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Utilizzare il concetto di rapporto fra numeri o misure ed esprimerlo sia nella forma decimale, sia mediante frazione.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Utilizzare frazioni equivalenti e numeri decimali per denotare uno stesso numero razionale in diversi modi, essendo consapevoli di vantaggi e svantaggi delle diverse rappresentazioni.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Individuare multipli e divisori di un numero naturale e multipli e divisori comuni a più numeri.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Comprendere il significato e l’utilità del multiplo comune più piccolo e del divisore comune più grande, in matematica e in situazioni concrete.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lastRenderedPageBreak/>
              <w:t>In casi semplici scomporre numeri naturali in fattori primi e conoscere l’utilità di tale scomposizione per diversi fini.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Utilizzare la notazione usuale per le potenze con esponente intero positivo, consapevoli del significato, e le proprietà delle potenze per semplificare calcoli e notazioni.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Conoscere la radice quadrata come operatore inverso dell’elevamento al quadrato.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Dare stime della radice quadrata utilizzando solo la moltiplicazione.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Utilizzare la proprietà associativa e distributiva per raggruppare e semplificare, anche mentalmente, le operazioni.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Descrivere con un’espressione numerica la sequenza di operazioni che fornisce la soluzione di un problema.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F7C03" w:rsidRDefault="00591C00" w:rsidP="006945EC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Eseguire semplici espressioni di calcolo con i numeri conosciuti, essendo consapevoli del significato delle parentesi e delle convenzioni sulla precedenza delle operazioni.</w:t>
            </w:r>
          </w:p>
          <w:p w:rsidR="00591C00" w:rsidRPr="00DF7C0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16" w:lineRule="exact"/>
              <w:rPr>
                <w:rFonts w:ascii="Comic Sans MS" w:hAnsi="Comic Sans MS"/>
                <w:sz w:val="16"/>
                <w:szCs w:val="16"/>
              </w:rPr>
            </w:pPr>
            <w:r w:rsidRPr="00DF7C03">
              <w:rPr>
                <w:rFonts w:ascii="Comic Sans MS" w:eastAsia="Calibri" w:hAnsi="Comic Sans MS" w:cs="Arial"/>
                <w:sz w:val="16"/>
                <w:szCs w:val="16"/>
              </w:rPr>
              <w:t>Esprimere misure utilizzando anche le potenze del 10 e le cifre significative.</w:t>
            </w:r>
          </w:p>
        </w:tc>
        <w:tc>
          <w:tcPr>
            <w:tcW w:w="4813" w:type="dxa"/>
          </w:tcPr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5A2AB2" w:rsidRDefault="00591C00" w:rsidP="006945EC">
            <w:pPr>
              <w:numPr>
                <w:ilvl w:val="0"/>
                <w:numId w:val="7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5A2AB2">
              <w:rPr>
                <w:rFonts w:ascii="Comic Sans MS" w:eastAsia="Calibri" w:hAnsi="Comic Sans MS" w:cs="Arial"/>
                <w:b/>
                <w:sz w:val="16"/>
                <w:szCs w:val="16"/>
              </w:rPr>
              <w:t>Si muove con sicurezza nel calcolo anche con i numeri razionali, ne padroneggia le diverse rappresentazioni e stima la grandezza di un numero e il risultato di operazioni</w:t>
            </w:r>
          </w:p>
          <w:p w:rsidR="00591C00" w:rsidRPr="007709BE" w:rsidRDefault="00591C00" w:rsidP="00591C0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91C00" w:rsidTr="00603F2E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91C00" w:rsidRDefault="00591C00" w:rsidP="00591C0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</w:tcBorders>
          </w:tcPr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suppressAutoHyphens/>
              <w:autoSpaceDN w:val="0"/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14701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 FRAZIONI</w:t>
            </w:r>
          </w:p>
          <w:p w:rsidR="00591C00" w:rsidRPr="00147013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A07F9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A07F9">
              <w:rPr>
                <w:rFonts w:ascii="Comic Sans MS" w:eastAsia="Calibri" w:hAnsi="Comic Sans MS" w:cs="Arial"/>
                <w:sz w:val="16"/>
                <w:szCs w:val="16"/>
              </w:rPr>
              <w:t>Concetto di frazione come operatore.</w:t>
            </w:r>
          </w:p>
          <w:p w:rsidR="00591C00" w:rsidRPr="00DA07F9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A07F9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A07F9">
              <w:rPr>
                <w:rFonts w:ascii="Comic Sans MS" w:eastAsia="Calibri" w:hAnsi="Comic Sans MS" w:cs="Arial"/>
                <w:sz w:val="16"/>
                <w:szCs w:val="16"/>
              </w:rPr>
              <w:t>Proprietà delle frazioni.</w:t>
            </w:r>
          </w:p>
          <w:p w:rsidR="00591C00" w:rsidRPr="00DA07F9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A07F9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A07F9">
              <w:rPr>
                <w:rFonts w:ascii="Comic Sans MS" w:eastAsia="Calibri" w:hAnsi="Comic Sans MS" w:cs="Arial"/>
                <w:sz w:val="16"/>
                <w:szCs w:val="16"/>
              </w:rPr>
              <w:lastRenderedPageBreak/>
              <w:t>Operazioni con i numeri razionali.</w:t>
            </w:r>
          </w:p>
          <w:p w:rsidR="00591C00" w:rsidRPr="00DA07F9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DA07F9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DA07F9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NUMERI DECIMALI</w:t>
            </w:r>
          </w:p>
          <w:p w:rsidR="00591C00" w:rsidRPr="00DA07F9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A07F9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A07F9">
              <w:rPr>
                <w:rFonts w:ascii="Comic Sans MS" w:eastAsia="Calibri" w:hAnsi="Comic Sans MS" w:cs="Arial"/>
                <w:sz w:val="16"/>
                <w:szCs w:val="16"/>
              </w:rPr>
              <w:t>Scrittura decimale dei numeri razionali.</w:t>
            </w:r>
          </w:p>
          <w:p w:rsidR="00591C00" w:rsidRPr="00DA07F9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A07F9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A07F9">
              <w:rPr>
                <w:rFonts w:ascii="Comic Sans MS" w:eastAsia="Calibri" w:hAnsi="Comic Sans MS" w:cs="Arial"/>
                <w:sz w:val="16"/>
                <w:szCs w:val="16"/>
              </w:rPr>
              <w:t>Numeri razionali limitati</w:t>
            </w:r>
          </w:p>
          <w:p w:rsidR="00591C00" w:rsidRPr="00DA07F9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A07F9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A07F9">
              <w:rPr>
                <w:rFonts w:ascii="Comic Sans MS" w:eastAsia="Calibri" w:hAnsi="Comic Sans MS" w:cs="Arial"/>
                <w:sz w:val="16"/>
                <w:szCs w:val="16"/>
              </w:rPr>
              <w:t>Numeri razionali illimitati e periodici.</w:t>
            </w:r>
          </w:p>
          <w:p w:rsidR="00591C00" w:rsidRPr="00DA07F9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DA07F9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DA07F9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RADICI QUADRATE E NUMERI IRRAZIONALI</w:t>
            </w:r>
          </w:p>
          <w:p w:rsidR="00591C00" w:rsidRPr="00DA07F9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A07F9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A07F9">
              <w:rPr>
                <w:rFonts w:ascii="Comic Sans MS" w:eastAsia="Calibri" w:hAnsi="Comic Sans MS" w:cs="Arial"/>
                <w:sz w:val="16"/>
                <w:szCs w:val="16"/>
              </w:rPr>
              <w:t>La radice quadrata come operazione inversa all’elevamento al quadrato.</w:t>
            </w:r>
          </w:p>
          <w:p w:rsidR="00591C00" w:rsidRPr="00DA07F9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A07F9" w:rsidRDefault="00591C00" w:rsidP="006945EC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A07F9">
              <w:rPr>
                <w:rFonts w:ascii="Comic Sans MS" w:eastAsia="Calibri" w:hAnsi="Comic Sans MS" w:cs="Arial"/>
                <w:sz w:val="16"/>
                <w:szCs w:val="16"/>
              </w:rPr>
              <w:t>Ampliamento dell’insieme numerico Q+ in R+.</w:t>
            </w:r>
          </w:p>
          <w:p w:rsidR="00591C00" w:rsidRPr="00DA07F9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DA07F9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DA07F9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RAPPORTI E PROPORZIONI</w:t>
            </w:r>
          </w:p>
          <w:p w:rsidR="00591C00" w:rsidRPr="00DA07F9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DA07F9">
              <w:rPr>
                <w:rFonts w:ascii="Comic Sans MS" w:eastAsia="Calibri" w:hAnsi="Comic Sans MS" w:cs="Arial"/>
                <w:sz w:val="16"/>
                <w:szCs w:val="16"/>
              </w:rPr>
              <w:t>Rapporti, percentuali e proporzioni.</w:t>
            </w:r>
          </w:p>
        </w:tc>
        <w:tc>
          <w:tcPr>
            <w:tcW w:w="4813" w:type="dxa"/>
          </w:tcPr>
          <w:p w:rsidR="00591C00" w:rsidRPr="007709BE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DA07F9" w:rsidRDefault="00591C00" w:rsidP="00591C00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DA07F9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NUMERI</w:t>
            </w:r>
          </w:p>
          <w:p w:rsidR="00591C00" w:rsidRPr="00DA07F9" w:rsidRDefault="00591C00" w:rsidP="00591C00">
            <w:pPr>
              <w:pStyle w:val="Paragrafoelenco"/>
              <w:tabs>
                <w:tab w:val="left" w:pos="1868"/>
              </w:tabs>
              <w:suppressAutoHyphens/>
              <w:autoSpaceDN w:val="0"/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 xml:space="preserve">Eseguire addizioni, sottrazioni, moltiplicazioni, divisioni, ordinamenti e confronti tra i numeri conosciuti (numeri naturali, numeri interi, frazioni e numeri decimali), quando possibile a mente oppure utilizzando gli usuali </w:t>
            </w: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lastRenderedPageBreak/>
              <w:t>algoritmi scritti, le calcolatrici e i fogli di calcolo e valutando quale strumento può essere più opportuno.</w:t>
            </w:r>
          </w:p>
          <w:p w:rsidR="00591C00" w:rsidRPr="00147013" w:rsidRDefault="00591C00" w:rsidP="00591C00">
            <w:pPr>
              <w:pStyle w:val="Paragrafoelenco"/>
              <w:tabs>
                <w:tab w:val="left" w:pos="1868"/>
              </w:tabs>
              <w:suppressAutoHyphens/>
              <w:autoSpaceDN w:val="0"/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Dare stime approssimate per il risultato di una operazione e controllare la plausibilità di un calcolo.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Rappresentare i numeri conosciuti sulla retta.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Utilizzare il concetto di rapporto fra numeri o misure ed esprimerlo sia nella forma decimale, sia mediante frazione.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Utilizzare frazioni equivalenti e numeri decimali per denotare uno stesso numero razionale in diversi modi, essendo consapevoli di vantaggi e svantaggi delle diverse rappresentazioni.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Individuare multipli e divisori di un numero naturale e multipli e divisori comuni a più numeri.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Comprendere il significato e l’utilità del multiplo comune più piccolo e del divisore comune più grande, in matematica e in situazioni concrete.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In casi semplici scomporre numeri naturali in fattori primi e conoscere l’utilità di tale scomposizione per diversi fini.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Utilizzare la notazione usuale per le potenze con esponente intero positivo, consapevoli del significato, e le proprietà delle potenze per semplificare calcoli e notazioni.</w:t>
            </w:r>
          </w:p>
          <w:p w:rsidR="00591C00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Conoscere la radice quadrata come operatore inverso dell’elevamento al quadrato.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Dare stime della radice quadrata utilizzando solo la moltiplicazione.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Utilizzare la proprietà associativa e distributiva per raggruppare e semplificare, anche mentalmente, le operazioni.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Descrivere con un’espressione numerica la sequenza di operazioni che fornisce la soluzione di un problema.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suppressAutoHyphens/>
              <w:autoSpaceDN w:val="0"/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Eseguire semplici espressioni di calcolo con i numeri conosciuti, essendo consapevoli del significato delle parentesi e delle convenzioni sulla precedenza delle operazioni.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16" w:lineRule="exact"/>
              <w:rPr>
                <w:rFonts w:ascii="Comic Sans MS" w:hAnsi="Comic Sans MS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Esprimere misure utilizzando anche le potenze del 10 e le cifre significative.</w:t>
            </w:r>
          </w:p>
        </w:tc>
        <w:tc>
          <w:tcPr>
            <w:tcW w:w="4813" w:type="dxa"/>
          </w:tcPr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01161C" w:rsidRDefault="00591C00" w:rsidP="006945EC">
            <w:pPr>
              <w:numPr>
                <w:ilvl w:val="0"/>
                <w:numId w:val="7"/>
              </w:numPr>
              <w:contextualSpacing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01161C">
              <w:rPr>
                <w:rFonts w:ascii="Comic Sans MS" w:eastAsia="Calibri" w:hAnsi="Comic Sans MS" w:cs="Arial"/>
                <w:b/>
                <w:sz w:val="16"/>
                <w:szCs w:val="16"/>
              </w:rPr>
              <w:t>Si muove con sicurezza nel calcolo anche con i numeri razionali, ne padroneggia le diverse rappresentazioni e stima la grandezza di un numero e il risultato di operazioni</w:t>
            </w:r>
          </w:p>
          <w:p w:rsidR="00591C00" w:rsidRPr="007709BE" w:rsidRDefault="00591C00" w:rsidP="00591C00">
            <w:pPr>
              <w:ind w:left="720"/>
              <w:contextualSpacing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91C00" w:rsidTr="00DC5770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591C00" w:rsidRDefault="00591C00" w:rsidP="00591C0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591C00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Default="00591C00" w:rsidP="00591C00">
            <w:pPr>
              <w:pStyle w:val="Paragrafoelenco"/>
              <w:tabs>
                <w:tab w:val="left" w:pos="1868"/>
              </w:tabs>
              <w:suppressAutoHyphens/>
              <w:autoSpaceDN w:val="0"/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9E37B4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9E37B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CALCOLO ALGEBRICO</w:t>
            </w:r>
          </w:p>
          <w:p w:rsidR="00591C00" w:rsidRPr="009E37B4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9E37B4" w:rsidRDefault="00591C00" w:rsidP="006945EC">
            <w:pPr>
              <w:pStyle w:val="Paragrafoelenco"/>
              <w:numPr>
                <w:ilvl w:val="0"/>
                <w:numId w:val="8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9E37B4">
              <w:rPr>
                <w:rFonts w:ascii="Comic Sans MS" w:eastAsia="Calibri" w:hAnsi="Comic Sans MS" w:cs="Arial"/>
                <w:sz w:val="16"/>
                <w:szCs w:val="16"/>
              </w:rPr>
              <w:t>Numeri relativi.</w:t>
            </w:r>
          </w:p>
          <w:p w:rsidR="00591C00" w:rsidRPr="009E37B4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9E37B4" w:rsidRDefault="00591C00" w:rsidP="006945EC">
            <w:pPr>
              <w:pStyle w:val="Paragrafoelenco"/>
              <w:numPr>
                <w:ilvl w:val="0"/>
                <w:numId w:val="8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9E37B4">
              <w:rPr>
                <w:rFonts w:ascii="Comic Sans MS" w:eastAsia="Calibri" w:hAnsi="Comic Sans MS" w:cs="Arial"/>
                <w:sz w:val="16"/>
                <w:szCs w:val="16"/>
              </w:rPr>
              <w:t>Operazioni con i numeri relativi.</w:t>
            </w:r>
          </w:p>
          <w:p w:rsidR="00591C00" w:rsidRPr="009E37B4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9E37B4" w:rsidRDefault="00591C00" w:rsidP="006945EC">
            <w:pPr>
              <w:pStyle w:val="Paragrafoelenco"/>
              <w:numPr>
                <w:ilvl w:val="0"/>
                <w:numId w:val="8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9E37B4">
              <w:rPr>
                <w:rFonts w:ascii="Comic Sans MS" w:eastAsia="Calibri" w:hAnsi="Comic Sans MS" w:cs="Arial"/>
                <w:sz w:val="16"/>
                <w:szCs w:val="16"/>
              </w:rPr>
              <w:t>Rappresentazione grafica dei numeri relativi.</w:t>
            </w:r>
          </w:p>
          <w:p w:rsidR="00591C00" w:rsidRPr="009E37B4" w:rsidRDefault="00591C00" w:rsidP="00591C00">
            <w:pPr>
              <w:rPr>
                <w:rFonts w:ascii="Comic Sans MS" w:hAnsi="Comic Sans MS" w:cs="Arial"/>
                <w:sz w:val="16"/>
                <w:szCs w:val="16"/>
              </w:rPr>
            </w:pPr>
          </w:p>
          <w:p w:rsidR="00591C00" w:rsidRPr="009E37B4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9E37B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CALCOLO LETTERALE</w:t>
            </w:r>
          </w:p>
          <w:p w:rsidR="00591C00" w:rsidRPr="009E37B4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9E37B4" w:rsidRDefault="00591C00" w:rsidP="006945EC">
            <w:pPr>
              <w:pStyle w:val="Paragrafoelenco"/>
              <w:numPr>
                <w:ilvl w:val="0"/>
                <w:numId w:val="9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9E37B4">
              <w:rPr>
                <w:rFonts w:ascii="Comic Sans MS" w:eastAsia="Calibri" w:hAnsi="Comic Sans MS" w:cs="Arial"/>
                <w:sz w:val="16"/>
                <w:szCs w:val="16"/>
              </w:rPr>
              <w:t>Espressioni algebrica e letteraria.</w:t>
            </w:r>
          </w:p>
          <w:p w:rsidR="00591C00" w:rsidRPr="009E37B4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9E37B4" w:rsidRDefault="00591C00" w:rsidP="006945EC">
            <w:pPr>
              <w:pStyle w:val="Paragrafoelenco"/>
              <w:numPr>
                <w:ilvl w:val="0"/>
                <w:numId w:val="9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9E37B4">
              <w:rPr>
                <w:rFonts w:ascii="Comic Sans MS" w:eastAsia="Calibri" w:hAnsi="Comic Sans MS" w:cs="Arial"/>
                <w:sz w:val="16"/>
                <w:szCs w:val="16"/>
              </w:rPr>
              <w:t>Monomi ed operazioni.</w:t>
            </w:r>
          </w:p>
          <w:p w:rsidR="00591C00" w:rsidRPr="009E37B4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9E37B4" w:rsidRDefault="00591C00" w:rsidP="006945EC">
            <w:pPr>
              <w:pStyle w:val="Paragrafoelenco"/>
              <w:numPr>
                <w:ilvl w:val="0"/>
                <w:numId w:val="9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9E37B4">
              <w:rPr>
                <w:rFonts w:ascii="Comic Sans MS" w:eastAsia="Calibri" w:hAnsi="Comic Sans MS" w:cs="Arial"/>
                <w:sz w:val="16"/>
                <w:szCs w:val="16"/>
              </w:rPr>
              <w:t>Polinomi ed operazioni.</w:t>
            </w:r>
          </w:p>
          <w:p w:rsidR="00591C00" w:rsidRPr="009E37B4" w:rsidRDefault="00591C00" w:rsidP="00591C00">
            <w:pPr>
              <w:rPr>
                <w:rFonts w:ascii="Comic Sans MS" w:hAnsi="Comic Sans MS" w:cs="Arial"/>
                <w:sz w:val="16"/>
                <w:szCs w:val="16"/>
              </w:rPr>
            </w:pPr>
          </w:p>
          <w:p w:rsidR="00591C00" w:rsidRPr="009E37B4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9E37B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 EQUAZIONI</w:t>
            </w:r>
          </w:p>
          <w:p w:rsidR="00591C00" w:rsidRPr="009E37B4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9E37B4" w:rsidRDefault="00591C00" w:rsidP="006945EC">
            <w:pPr>
              <w:pStyle w:val="Paragrafoelenco"/>
              <w:numPr>
                <w:ilvl w:val="0"/>
                <w:numId w:val="10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9E37B4">
              <w:rPr>
                <w:rFonts w:ascii="Comic Sans MS" w:eastAsia="Calibri" w:hAnsi="Comic Sans MS" w:cs="Arial"/>
                <w:sz w:val="16"/>
                <w:szCs w:val="16"/>
              </w:rPr>
              <w:t>Identità ed equazioni.</w:t>
            </w:r>
          </w:p>
          <w:p w:rsidR="00591C00" w:rsidRPr="009E37B4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1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Metodi risolutivi delle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lastRenderedPageBreak/>
              <w:t>Equazioni.</w:t>
            </w:r>
          </w:p>
          <w:p w:rsidR="00591C00" w:rsidRPr="009E37B4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9E37B4" w:rsidRDefault="00591C00" w:rsidP="006945EC">
            <w:pPr>
              <w:pStyle w:val="Paragrafoelenco"/>
              <w:numPr>
                <w:ilvl w:val="0"/>
                <w:numId w:val="11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9E37B4">
              <w:rPr>
                <w:rFonts w:ascii="Comic Sans MS" w:eastAsia="Calibri" w:hAnsi="Comic Sans MS" w:cs="Arial"/>
                <w:sz w:val="16"/>
                <w:szCs w:val="16"/>
              </w:rPr>
              <w:t>Equazioni determinate,</w:t>
            </w:r>
          </w:p>
          <w:p w:rsidR="00591C00" w:rsidRPr="009E37B4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9E37B4">
              <w:rPr>
                <w:rFonts w:ascii="Comic Sans MS" w:eastAsia="Calibri" w:hAnsi="Comic Sans MS" w:cs="Arial"/>
                <w:sz w:val="16"/>
                <w:szCs w:val="16"/>
              </w:rPr>
              <w:t>impossibili</w:t>
            </w:r>
            <w:proofErr w:type="gramEnd"/>
            <w:r w:rsidRPr="009E37B4">
              <w:rPr>
                <w:rFonts w:ascii="Comic Sans MS" w:eastAsia="Calibri" w:hAnsi="Comic Sans MS" w:cs="Arial"/>
                <w:sz w:val="16"/>
                <w:szCs w:val="16"/>
              </w:rPr>
              <w:t xml:space="preserve"> ed indeterminate.</w:t>
            </w:r>
          </w:p>
          <w:p w:rsidR="00591C00" w:rsidRPr="00A25B03" w:rsidRDefault="00591C00" w:rsidP="00591C00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813" w:type="dxa"/>
          </w:tcPr>
          <w:p w:rsidR="00591C00" w:rsidRDefault="00591C00" w:rsidP="00591C00">
            <w:pPr>
              <w:tabs>
                <w:tab w:val="left" w:pos="1868"/>
              </w:tabs>
              <w:suppressAutoHyphens/>
              <w:autoSpaceDN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Default="00591C00" w:rsidP="00591C00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NUMERI</w:t>
            </w:r>
          </w:p>
          <w:p w:rsidR="00591C00" w:rsidRPr="00DF10CC" w:rsidRDefault="00591C00" w:rsidP="00591C00">
            <w:pPr>
              <w:tabs>
                <w:tab w:val="left" w:pos="1868"/>
              </w:tabs>
              <w:rPr>
                <w:rFonts w:ascii="Arial" w:eastAsia="Calibri" w:hAnsi="Arial" w:cs="Arial"/>
                <w:sz w:val="20"/>
                <w:szCs w:val="20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Eseguire addizioni, sottrazioni, moltiplicazioni, divisioni, ordinamenti e confronti tra i numeri conosciuti (numeri naturali, numeri interi, frazioni e numeri decimali), quando possibile a mente oppure utilizzando gli usuali algoritmi scritti, le calcolatrici e i fogli di calcolo e valutando quale strumento può essere più opportuno.</w:t>
            </w:r>
          </w:p>
          <w:p w:rsidR="00591C00" w:rsidRPr="00A25B03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Dare stime approssimate per il risultato di una operazione e controllare la plausibilità di un calcolo.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Rappresentare i numeri conosciuti sulla retta.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Utilizzare il concetto di rapporto fra numeri o misure ed esprimerlo sia nella forma decimale, sia mediante frazione.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Utilizzare frazioni equivalenti e numeri decimali per denotare uno stesso numero razionale in diversi modi, essendo consapevoli di vantaggi e svantaggi delle diverse rappresentazioni.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Comprendere il significato di percentuale e saperla calcolare utilizzando strategie diverse.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Interpretare una variazione percentuale di una quantità data come una moltiplicazione per un numero decimale.</w:t>
            </w: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Individuare multipli e divisori di un numero naturale e multipli e divisori comuni a più numeri.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ind w:left="29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Comprendere il significato e l’utilità del multiplo comune più piccolo e del divisore comune più grande, in matematica e in situazioni concrete.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In casi semplici scomporre numeri naturali in fattori primi e conoscere l’utilità di tale scomposizione per diversi fini.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Utilizzare la notazione usuale per le potenze con esponente intero positivo, consapevoli del significato, e le proprietà delle potenze per semplificare calcoli e notazioni.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Conoscere la radice quadrata come operatore inverso dell’elevamento al quadrato.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Dare stime della radice quadrata utilizzando solo la moltiplicazione.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Sapere che non si può trovare una frazione o un numero decimale che elevato al quadrato dà 2, o altri numeri interi.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Utilizzare la proprietà associativa e distributiva per raggruppare e semplificare, anche mentalmente, le operazioni.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Descrivere con un’espressione numerica la sequenza di operazioni che fornisce la soluzione di un problema.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Eseguire espressioni di calcolo</w:t>
            </w:r>
          </w:p>
          <w:p w:rsidR="00591C00" w:rsidRDefault="00591C00" w:rsidP="006945EC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16" w:lineRule="exact"/>
              <w:rPr>
                <w:rFonts w:ascii="Comic Sans MS" w:hAnsi="Comic Sans MS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Esprimere misure utilizzando anche le potenze del 10 e le cifre </w:t>
            </w:r>
            <w:proofErr w:type="gramStart"/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significative..</w:t>
            </w:r>
            <w:proofErr w:type="gramEnd"/>
          </w:p>
        </w:tc>
        <w:tc>
          <w:tcPr>
            <w:tcW w:w="4813" w:type="dxa"/>
          </w:tcPr>
          <w:p w:rsidR="00591C00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01161C" w:rsidRDefault="00591C00" w:rsidP="006945EC">
            <w:pPr>
              <w:numPr>
                <w:ilvl w:val="0"/>
                <w:numId w:val="7"/>
              </w:numPr>
              <w:contextualSpacing/>
              <w:rPr>
                <w:rFonts w:ascii="Comic Sans MS" w:hAnsi="Comic Sans MS"/>
                <w:b/>
                <w:sz w:val="16"/>
                <w:szCs w:val="16"/>
              </w:rPr>
            </w:pPr>
            <w:r w:rsidRPr="0001161C">
              <w:rPr>
                <w:rFonts w:ascii="Comic Sans MS" w:eastAsia="Calibri" w:hAnsi="Comic Sans MS" w:cs="Arial"/>
                <w:b/>
                <w:sz w:val="16"/>
                <w:szCs w:val="16"/>
              </w:rPr>
              <w:t>Si muove con sicurezza nel calcolo anche con i numeri razionali, ne padroneggia le diverse rappresentazioni e stima la grandezza di un numero e il risultato di operazioni.</w:t>
            </w:r>
          </w:p>
        </w:tc>
      </w:tr>
    </w:tbl>
    <w:p w:rsidR="00E27A7C" w:rsidRDefault="00E27A7C">
      <w:r>
        <w:lastRenderedPageBreak/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AE6438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591C00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591C0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 xml:space="preserve">Competenza </w:t>
            </w:r>
            <w:proofErr w:type="gramStart"/>
            <w:r w:rsidRPr="00591C0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specifica:   </w:t>
            </w:r>
            <w:proofErr w:type="gramEnd"/>
            <w:r w:rsidRPr="00591C0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Competenza </w:t>
            </w:r>
            <w:proofErr w:type="spellStart"/>
            <w:r w:rsidRPr="00591C0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specifica:RAPPRESENTARE,CONFRONTARE</w:t>
            </w:r>
            <w:proofErr w:type="spellEnd"/>
            <w:r w:rsidRPr="00591C0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 ED ANALIZZARE FIGURE GEOMETRICHE, INDIVIDUANDONE VARIANTI, INVARIANTI, RELAZIONI IN SITUAZIONI REALI</w:t>
            </w:r>
          </w:p>
        </w:tc>
      </w:tr>
      <w:tr w:rsidR="0018768A" w:rsidRPr="000D20D6" w:rsidTr="00AE6438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591C00" w:rsidTr="00EE5652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591C00" w:rsidRDefault="00591C00" w:rsidP="00591C0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591C00" w:rsidRPr="007709BE" w:rsidRDefault="00591C00" w:rsidP="00591C00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7709BE" w:rsidRDefault="00591C00" w:rsidP="00591C00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GLI ENTI FONDAMENTALI DELLA GEOMETRIA E MISURA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2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Gli enti fondamentali.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2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Semiretta e segmento.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2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Angoli.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2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Perpendicolarità e parallelismo.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2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Sistema di misura decimale.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2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Sistema di misura sessagesimale.</w:t>
            </w:r>
          </w:p>
          <w:p w:rsidR="00591C00" w:rsidRPr="007709BE" w:rsidRDefault="00591C00" w:rsidP="00591C00">
            <w:pPr>
              <w:pStyle w:val="Paragrafoelenco"/>
              <w:suppressAutoHyphens/>
              <w:autoSpaceDN w:val="0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591C00" w:rsidRPr="007709BE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I POLIGONI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Generalità sui poligoni.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I triangoli e loro proprietà.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Quadrilateri e loro proprietà;</w:t>
            </w:r>
          </w:p>
          <w:p w:rsidR="00591C00" w:rsidRPr="007709BE" w:rsidRDefault="00591C00" w:rsidP="00591C00">
            <w:pPr>
              <w:suppressAutoHyphens/>
              <w:autoSpaceDN w:val="0"/>
              <w:rPr>
                <w:rFonts w:ascii="Comic Sans MS" w:eastAsia="SimSun" w:hAnsi="Comic Sans MS" w:cs="Arial"/>
                <w:b/>
                <w:bCs/>
                <w:caps/>
                <w:kern w:val="3"/>
                <w:sz w:val="16"/>
                <w:szCs w:val="16"/>
              </w:rPr>
            </w:pPr>
          </w:p>
          <w:p w:rsidR="00591C00" w:rsidRPr="007709BE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7709BE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775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</w:tc>
        <w:tc>
          <w:tcPr>
            <w:tcW w:w="4813" w:type="dxa"/>
          </w:tcPr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SPAZIO E FIGURE</w:t>
            </w:r>
          </w:p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Riprodurre figure e disegni geometrici, utilizzando in modo appropriato e con accuratezza opportuni strumenti (riga, squadra, compasso, goniometro, software di geometria).</w:t>
            </w: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Rappresentare punti, segmenti e figure sul piano cartesiano.</w:t>
            </w: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Conoscere definizioni e proprietà (angoli, assi di simmetria, diagonali, …) delle principali figure piane (triangoli, quadrilateri, poligoni regolari, cerchio).</w:t>
            </w:r>
          </w:p>
          <w:p w:rsidR="00591C00" w:rsidRPr="007709BE" w:rsidRDefault="00591C00" w:rsidP="006945EC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Riprodurre figure e disegni geometrici in base a una descrizione e codificazione fatta da altri.</w:t>
            </w:r>
          </w:p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Determinare l’area di semplici figure scomponendole in figure elementari, ad esempio triangoli, o utilizzando le più comuni formule.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Stimare per difetto e per eccesso l’area di una figura delimitata anche da linee curve.</w:t>
            </w:r>
          </w:p>
          <w:p w:rsidR="00591C00" w:rsidRPr="007709BE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Risolvere problemi utilizzando le proprietà geometriche delle figure.</w:t>
            </w:r>
          </w:p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813" w:type="dxa"/>
          </w:tcPr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591C00" w:rsidRPr="00FF2FC8" w:rsidRDefault="00591C00" w:rsidP="006945EC">
            <w:pPr>
              <w:pStyle w:val="Paragrafoelenco"/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eastAsia="SimSun" w:hAnsi="Comic Sans MS" w:cs="Arial"/>
                <w:b/>
                <w:kern w:val="3"/>
                <w:sz w:val="16"/>
                <w:szCs w:val="16"/>
              </w:rPr>
            </w:pPr>
            <w:r w:rsidRPr="00FF2FC8">
              <w:rPr>
                <w:rFonts w:ascii="Comic Sans MS" w:eastAsia="Calibri" w:hAnsi="Comic Sans MS" w:cs="Arial"/>
                <w:b/>
                <w:sz w:val="16"/>
                <w:szCs w:val="16"/>
              </w:rPr>
              <w:t>Riconosce e denomina le forme del piano e dello spazio, le loro rappresentazioni e ne coglie le relazioni tra gli elementi.</w:t>
            </w:r>
          </w:p>
        </w:tc>
      </w:tr>
      <w:tr w:rsidR="00591C00" w:rsidTr="0088140B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91C00" w:rsidRDefault="00591C00" w:rsidP="00591C0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591C00" w:rsidRPr="007709BE" w:rsidRDefault="00591C00" w:rsidP="00591C00">
            <w:pPr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Le Aree.</w:t>
            </w:r>
          </w:p>
          <w:p w:rsidR="00591C00" w:rsidRPr="00147013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Concetto di area e di equivalenza.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spellStart"/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Equiscomponibilità</w:t>
            </w:r>
            <w:proofErr w:type="spellEnd"/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 xml:space="preserve"> di semplici figure poligonali.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L’area delle figure piane.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Il teorema di Pitagora</w:t>
            </w:r>
          </w:p>
          <w:p w:rsidR="00591C00" w:rsidRPr="0014701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Enunciato del teorema di Pitagora.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Dimostrazione del teorema di Pitagora.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Omotetia e similitudine</w:t>
            </w:r>
          </w:p>
          <w:p w:rsidR="00591C00" w:rsidRPr="00147013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775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</w:tc>
        <w:tc>
          <w:tcPr>
            <w:tcW w:w="4813" w:type="dxa"/>
          </w:tcPr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SPAZIO E FIGURE</w:t>
            </w:r>
          </w:p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Determinare l’area di semplici figure scomponendole in figure elementari, ad esempio triangoli, o utilizzando le più comuni formule.</w:t>
            </w:r>
          </w:p>
          <w:p w:rsidR="00591C00" w:rsidRPr="00147013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Stimare per difetto e per eccesso l’area di una figura delimitata anche da linee curve.</w:t>
            </w:r>
          </w:p>
          <w:p w:rsidR="00591C00" w:rsidRPr="0014701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14701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Risolvere problemi utilizzando le proprietà geometriche delle figure.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813" w:type="dxa"/>
          </w:tcPr>
          <w:p w:rsidR="00591C00" w:rsidRPr="00DA07F9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591C00" w:rsidRPr="00F546BA" w:rsidRDefault="00591C00" w:rsidP="006945EC">
            <w:pPr>
              <w:pStyle w:val="Paragrafoelenco"/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F546BA">
              <w:rPr>
                <w:rFonts w:ascii="Comic Sans MS" w:eastAsia="Calibri" w:hAnsi="Comic Sans MS" w:cs="Arial"/>
                <w:b/>
                <w:sz w:val="16"/>
                <w:szCs w:val="16"/>
              </w:rPr>
              <w:t>Analizza e interpreta rappresentazioni di dati per ricavarne misure di variabilità e prendere decisioni.</w:t>
            </w:r>
          </w:p>
          <w:p w:rsidR="00591C00" w:rsidRPr="00F546BA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591C00" w:rsidRPr="00F546BA" w:rsidRDefault="00591C00" w:rsidP="006945EC">
            <w:pPr>
              <w:pStyle w:val="Paragrafoelenco"/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F546BA">
              <w:rPr>
                <w:rFonts w:ascii="Comic Sans MS" w:eastAsia="Calibri" w:hAnsi="Comic Sans MS" w:cs="Arial"/>
                <w:b/>
                <w:sz w:val="16"/>
                <w:szCs w:val="16"/>
              </w:rPr>
              <w:lastRenderedPageBreak/>
              <w:t>Riconosce e risolve problemi in contesti diversi valutando le informazioni e la loro coerenza.</w:t>
            </w:r>
          </w:p>
          <w:p w:rsidR="00591C00" w:rsidRPr="00F546BA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591C00" w:rsidRPr="00F546BA" w:rsidRDefault="00591C00" w:rsidP="006945EC">
            <w:pPr>
              <w:pStyle w:val="Paragrafoelenco"/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F546BA">
              <w:rPr>
                <w:rFonts w:ascii="Comic Sans MS" w:eastAsia="Calibri" w:hAnsi="Comic Sans MS" w:cs="Arial"/>
                <w:b/>
                <w:sz w:val="16"/>
                <w:szCs w:val="16"/>
              </w:rPr>
              <w:t>Spiega il procedimento seguito, anche in forma scritta mantenendo il controllo sia sul processo risolutivo, sia sui risultati.</w:t>
            </w:r>
          </w:p>
          <w:p w:rsidR="00591C00" w:rsidRPr="00F546BA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591C00" w:rsidRPr="00DA07F9" w:rsidRDefault="00591C00" w:rsidP="006945EC">
            <w:pPr>
              <w:pStyle w:val="Paragrafoelenco"/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  <w:r w:rsidRPr="00F546BA">
              <w:rPr>
                <w:rFonts w:ascii="Comic Sans MS" w:eastAsia="Calibri" w:hAnsi="Comic Sans MS" w:cs="Arial"/>
                <w:b/>
                <w:sz w:val="16"/>
                <w:szCs w:val="16"/>
              </w:rPr>
              <w:t>Sostiene le proprie convinzioni, con esempi adeguati, accetta di cambiare opinione riconoscendo le conseguenze logiche di una argomentazione corretta.</w:t>
            </w:r>
          </w:p>
        </w:tc>
      </w:tr>
      <w:tr w:rsidR="00591C00" w:rsidTr="00595B4E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591C00" w:rsidRDefault="00591C00" w:rsidP="00591C0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</w:tcBorders>
          </w:tcPr>
          <w:p w:rsidR="00591C00" w:rsidRPr="00711A0C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754D2A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591C00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SPAZIO E FIGURE</w:t>
            </w:r>
          </w:p>
          <w:p w:rsidR="00591C00" w:rsidRPr="00ED5819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Riprodurre figure e disegni geometrici, utilizzando in modo appropriato e con accuratezza opportuni strumenti (riga, squadra, compasso, goniometro, software di geometria).</w:t>
            </w:r>
          </w:p>
          <w:p w:rsidR="00591C00" w:rsidRPr="00A25B03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Rappresentare punti, segmenti e figure sul piano cartesiano.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Conoscere definizioni e proprietà (angoli, assi di simmetria, diagonali, …) delle principali figure piane (triangoli, quadrilateri, poligoni regolari, cerchio).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Descrivere figure complesse e costruzioni geometriche al fine di comunicarle ad altri.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Riprodurre figure e disegni geometrici in base a una descrizione e codificazione fatta da altri.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Riconoscere figure piane simili in vari contesti e riprodurre in scala una figura assegnata.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Conoscere il Teorema di Pitagora e le sue applicazioni in matematica e in situazioni concrete.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Determinare l’area di semplici figure scomponendole in figure elementari, ad esempio triangoli, o utilizzando le più comuni formule.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Stimare per difetto e per eccesso l’area di una figura delimitata anche da linee curve.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 xml:space="preserve">Conoscere il numero π, e alcuni modi per approssimarlo. 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Calcolare l’area del cerchio e la lunghezza della circonferenza, conoscendo il raggio, e viceversa.</w:t>
            </w:r>
          </w:p>
          <w:p w:rsidR="00591C00" w:rsidRPr="00A25B03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Calcolare l’area e il volume delle figure solide più comuni e darne stime di oggetti della vita quotidiana.</w:t>
            </w:r>
          </w:p>
          <w:p w:rsidR="00591C00" w:rsidRPr="00A25B03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Default="00591C00" w:rsidP="006945EC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hAnsi="Comic Sans MS"/>
                <w:sz w:val="16"/>
                <w:szCs w:val="16"/>
              </w:rPr>
            </w:pPr>
            <w:r w:rsidRPr="00A25B03">
              <w:rPr>
                <w:rFonts w:ascii="Comic Sans MS" w:eastAsia="Calibri" w:hAnsi="Comic Sans MS" w:cs="Arial"/>
                <w:sz w:val="16"/>
                <w:szCs w:val="16"/>
              </w:rPr>
              <w:t>Risolvere problemi utilizzando le proprietà geometriche delle figure</w:t>
            </w:r>
          </w:p>
        </w:tc>
        <w:tc>
          <w:tcPr>
            <w:tcW w:w="4813" w:type="dxa"/>
          </w:tcPr>
          <w:p w:rsidR="00591C00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591C00" w:rsidRPr="00554C3C" w:rsidRDefault="00591C00" w:rsidP="006945EC">
            <w:pPr>
              <w:pStyle w:val="Paragrafoelenco"/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554C3C">
              <w:rPr>
                <w:rFonts w:ascii="Comic Sans MS" w:eastAsia="Calibri" w:hAnsi="Comic Sans MS" w:cs="Arial"/>
                <w:b/>
                <w:sz w:val="16"/>
                <w:szCs w:val="16"/>
              </w:rPr>
              <w:t>Riconosce e denomina le forme del piano e dello spazio, le loro rappresentazioni e ne coglie le relazioni tra gli elementi.</w:t>
            </w:r>
          </w:p>
          <w:p w:rsidR="00591C00" w:rsidRPr="00554C3C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591C00" w:rsidRPr="00554C3C" w:rsidRDefault="00591C00" w:rsidP="006945EC">
            <w:pPr>
              <w:pStyle w:val="Paragrafoelenco"/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554C3C">
              <w:rPr>
                <w:rFonts w:ascii="Comic Sans MS" w:eastAsia="Calibri" w:hAnsi="Comic Sans MS" w:cs="Arial"/>
                <w:b/>
                <w:sz w:val="16"/>
                <w:szCs w:val="16"/>
              </w:rPr>
              <w:t>Analizza e interpreta rappresentazioni di dati per ricavarne misure di variabilità e prendere decisioni.</w:t>
            </w:r>
          </w:p>
          <w:p w:rsidR="00591C00" w:rsidRPr="00554C3C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591C00" w:rsidRPr="00554C3C" w:rsidRDefault="00591C00" w:rsidP="006945EC">
            <w:pPr>
              <w:pStyle w:val="Paragrafoelenco"/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554C3C">
              <w:rPr>
                <w:rFonts w:ascii="Comic Sans MS" w:eastAsia="Calibri" w:hAnsi="Comic Sans MS" w:cs="Arial"/>
                <w:b/>
                <w:sz w:val="16"/>
                <w:szCs w:val="16"/>
              </w:rPr>
              <w:t>Riconosce e risolve problemi in contesti diversi valutando le informazioni e la loro coerenza.</w:t>
            </w:r>
          </w:p>
          <w:p w:rsidR="00591C00" w:rsidRPr="00554C3C" w:rsidRDefault="00591C00" w:rsidP="00591C00">
            <w:p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591C00" w:rsidRDefault="00591C00" w:rsidP="006945EC">
            <w:pPr>
              <w:pStyle w:val="Paragrafoelenco"/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  <w:r w:rsidRPr="00554C3C">
              <w:rPr>
                <w:rFonts w:ascii="Comic Sans MS" w:eastAsia="Calibri" w:hAnsi="Comic Sans MS" w:cs="Arial"/>
                <w:b/>
                <w:sz w:val="16"/>
                <w:szCs w:val="16"/>
              </w:rPr>
              <w:t>Spiega il procedimento seguito, anche in forma scritta mantenendo il controllo sia sul processo risolutivo, sia sui risultati</w:t>
            </w:r>
          </w:p>
        </w:tc>
      </w:tr>
    </w:tbl>
    <w:p w:rsidR="00E27A7C" w:rsidRDefault="00E27A7C">
      <w:r>
        <w:br w:type="page"/>
      </w:r>
      <w:bookmarkStart w:id="0" w:name="_GoBack"/>
      <w:bookmarkEnd w:id="0"/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AE6438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591C00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591C0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 xml:space="preserve">Competenza specifica: RILEVARE DATI SIGNIFICATIVI, ANALIZZARLI, INTERPRETARLI E SVILUPPARE RAGIONAMENTI SUGLI STESSI </w:t>
            </w:r>
            <w:proofErr w:type="gramStart"/>
            <w:r w:rsidRPr="00591C0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UTILIZZANDO,CONSAPEVOLMENTE</w:t>
            </w:r>
            <w:proofErr w:type="gramEnd"/>
            <w:r w:rsidRPr="00591C00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 RAPPRESENTAZIONI GRAFICHE E STRUMENTI DI CALCOLO</w:t>
            </w:r>
          </w:p>
        </w:tc>
      </w:tr>
      <w:tr w:rsidR="0018768A" w:rsidRPr="000D20D6" w:rsidTr="00AE6438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591C00" w:rsidTr="0029454D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591C00" w:rsidRDefault="00591C00" w:rsidP="00591C0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7709BE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 RAPPRESENTAZIONI GRAFICHE</w:t>
            </w:r>
          </w:p>
          <w:p w:rsidR="00591C00" w:rsidRPr="007709BE" w:rsidRDefault="00591C00" w:rsidP="00591C00">
            <w:pPr>
              <w:pStyle w:val="Paragrafoelenco"/>
              <w:suppressAutoHyphens/>
              <w:autoSpaceDN w:val="0"/>
              <w:ind w:left="430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Ideogrammi, istogrammi,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aerogrammi</w:t>
            </w:r>
            <w:proofErr w:type="gramEnd"/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591C00" w:rsidRPr="00591C00" w:rsidRDefault="00591C00" w:rsidP="006945E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Introduzione al concetto di sistema di riferimento: le coordinate cartesiane, il piano cartesiano.</w:t>
            </w:r>
          </w:p>
          <w:p w:rsidR="00591C00" w:rsidRDefault="00591C00" w:rsidP="00591C00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9E1EB3" w:rsidRPr="007709BE" w:rsidRDefault="009E1EB3" w:rsidP="009E1EB3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LA STATISTICA</w:t>
            </w:r>
          </w:p>
          <w:p w:rsidR="009E1EB3" w:rsidRPr="007709BE" w:rsidRDefault="009E1EB3" w:rsidP="009E1EB3">
            <w:pPr>
              <w:pStyle w:val="Paragrafoelenco"/>
              <w:suppressAutoHyphens/>
              <w:autoSpaceDN w:val="0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9E1EB3" w:rsidRPr="007709BE" w:rsidRDefault="009E1EB3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Fasi di un’indagine statistica.</w:t>
            </w:r>
          </w:p>
          <w:p w:rsidR="009E1EB3" w:rsidRPr="007709BE" w:rsidRDefault="009E1EB3" w:rsidP="009E1EB3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9E1EB3" w:rsidRPr="007709BE" w:rsidRDefault="009E1EB3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Concetto di dato statistico e frequenza.</w:t>
            </w:r>
          </w:p>
          <w:p w:rsidR="009E1EB3" w:rsidRPr="007709BE" w:rsidRDefault="009E1EB3" w:rsidP="009E1EB3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9E1EB3" w:rsidRPr="007709BE" w:rsidRDefault="009E1EB3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Concetto di popolazione e campione.</w:t>
            </w:r>
          </w:p>
          <w:p w:rsidR="009E1EB3" w:rsidRPr="007709BE" w:rsidRDefault="009E1EB3" w:rsidP="009E1EB3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9E1EB3" w:rsidRPr="009E1EB3" w:rsidRDefault="009E1EB3" w:rsidP="006945EC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9E1EB3">
              <w:rPr>
                <w:rFonts w:ascii="Comic Sans MS" w:eastAsia="Calibri" w:hAnsi="Comic Sans MS" w:cs="Arial"/>
                <w:sz w:val="16"/>
                <w:szCs w:val="16"/>
              </w:rPr>
              <w:t>Concetto di probabilità.</w:t>
            </w:r>
          </w:p>
        </w:tc>
        <w:tc>
          <w:tcPr>
            <w:tcW w:w="4813" w:type="dxa"/>
          </w:tcPr>
          <w:p w:rsidR="00591C00" w:rsidRPr="007709BE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91C00" w:rsidRPr="007709BE" w:rsidRDefault="00591C00" w:rsidP="00591C00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RELAZIONI E FUNZIONI</w:t>
            </w:r>
          </w:p>
          <w:p w:rsidR="00591C00" w:rsidRPr="007709BE" w:rsidRDefault="00591C00" w:rsidP="00591C00">
            <w:pPr>
              <w:pStyle w:val="Paragrafoelenco"/>
              <w:tabs>
                <w:tab w:val="left" w:pos="1868"/>
              </w:tabs>
              <w:suppressAutoHyphens/>
              <w:autoSpaceDN w:val="0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591C00" w:rsidRPr="007709BE" w:rsidRDefault="00591C00" w:rsidP="006945EC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Interpretare, costruire e trasformare formule che contengono lettere per esprimere in forma generale relazioni e proprietà.</w:t>
            </w:r>
          </w:p>
          <w:p w:rsidR="00591C00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/>
                <w:sz w:val="16"/>
                <w:szCs w:val="16"/>
              </w:rPr>
            </w:pPr>
          </w:p>
          <w:p w:rsidR="009E1EB3" w:rsidRDefault="009E1EB3" w:rsidP="009E1EB3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9E1EB3" w:rsidRDefault="009E1EB3" w:rsidP="009E1EB3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9E1EB3" w:rsidRPr="007709BE" w:rsidRDefault="009E1EB3" w:rsidP="009E1EB3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DATI E PREVISIONI</w:t>
            </w:r>
          </w:p>
          <w:p w:rsidR="009E1EB3" w:rsidRPr="007709BE" w:rsidRDefault="009E1EB3" w:rsidP="009E1EB3">
            <w:pPr>
              <w:pStyle w:val="Paragrafoelenco"/>
              <w:tabs>
                <w:tab w:val="left" w:pos="1868"/>
              </w:tabs>
              <w:suppressAutoHyphens/>
              <w:autoSpaceDN w:val="0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9E1EB3" w:rsidRPr="007709BE" w:rsidRDefault="009E1EB3" w:rsidP="006945EC">
            <w:pPr>
              <w:pStyle w:val="Paragrafoelenco"/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Rappresentare insiemi di dati, anche facendo uso di un foglio elettronico.</w:t>
            </w:r>
          </w:p>
          <w:p w:rsidR="009E1EB3" w:rsidRPr="007709BE" w:rsidRDefault="009E1EB3" w:rsidP="006945EC">
            <w:pPr>
              <w:pStyle w:val="Paragrafoelenco"/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 xml:space="preserve">In situazioni significative, confrontare dati al fine di prendere decisioni, utilizzando le distribuzioni delle frequenze e delle frequenze relative. </w:t>
            </w:r>
          </w:p>
          <w:p w:rsidR="009E1EB3" w:rsidRPr="007709BE" w:rsidRDefault="009E1EB3" w:rsidP="006945EC">
            <w:pPr>
              <w:pStyle w:val="Paragrafoelenco"/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Scegliere ed utilizzare valori medi (moda, mediana, media aritmetica) adeguati alla tipologia ed alle caratteristiche dei dati a disposizione.</w:t>
            </w:r>
          </w:p>
          <w:p w:rsidR="009E1EB3" w:rsidRPr="007709BE" w:rsidRDefault="009E1EB3" w:rsidP="006945EC">
            <w:pPr>
              <w:pStyle w:val="Paragrafoelenco"/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Valutare la variabilità di un insieme di dati determinandone, ad esempio, il campo di variazione.</w:t>
            </w:r>
          </w:p>
          <w:p w:rsidR="009E1EB3" w:rsidRPr="007709BE" w:rsidRDefault="009E1EB3" w:rsidP="006945EC">
            <w:pPr>
              <w:pStyle w:val="Paragrafoelenco"/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n</w:t>
            </w:r>
            <w:proofErr w:type="gramEnd"/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 xml:space="preserve"> semplici situazioni aleatorie, individuare gli eventi elementari, assegnare a essi una probabilità, calcolare la probabilità di qualche evento, scomponendolo in eventi elementari disgiunti.</w:t>
            </w:r>
          </w:p>
          <w:p w:rsidR="009E1EB3" w:rsidRPr="007709BE" w:rsidRDefault="009E1EB3" w:rsidP="009E1EB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/>
                <w:sz w:val="16"/>
                <w:szCs w:val="16"/>
              </w:rPr>
            </w:pPr>
            <w:r w:rsidRPr="007709BE">
              <w:rPr>
                <w:rFonts w:ascii="Comic Sans MS" w:eastAsia="Calibri" w:hAnsi="Comic Sans MS" w:cs="Arial"/>
                <w:sz w:val="16"/>
                <w:szCs w:val="16"/>
              </w:rPr>
              <w:t>Riconoscere coppie di eventi complementari, incompatibili, indipendenti.</w:t>
            </w:r>
          </w:p>
        </w:tc>
        <w:tc>
          <w:tcPr>
            <w:tcW w:w="4813" w:type="dxa"/>
          </w:tcPr>
          <w:p w:rsidR="00591C00" w:rsidRPr="00F83D05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591C00" w:rsidRPr="00F83D05" w:rsidRDefault="00591C00" w:rsidP="006945EC">
            <w:pPr>
              <w:pStyle w:val="Paragrafoelenco"/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F83D05">
              <w:rPr>
                <w:rFonts w:ascii="Comic Sans MS" w:eastAsia="Calibri" w:hAnsi="Comic Sans MS" w:cs="Arial"/>
                <w:b/>
                <w:sz w:val="16"/>
                <w:szCs w:val="16"/>
              </w:rPr>
              <w:t>Nelle situazioni di incertezza si orienta con valutazioni di probabilità.</w:t>
            </w:r>
          </w:p>
          <w:p w:rsidR="00591C00" w:rsidRDefault="00591C00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21" w:lineRule="exact"/>
              <w:ind w:left="812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E1EB3" w:rsidRDefault="009E1EB3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21" w:lineRule="exact"/>
              <w:ind w:left="812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E1EB3" w:rsidRDefault="009E1EB3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21" w:lineRule="exact"/>
              <w:ind w:left="812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E1EB3" w:rsidRDefault="009E1EB3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21" w:lineRule="exact"/>
              <w:ind w:left="812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E1EB3" w:rsidRDefault="009E1EB3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21" w:lineRule="exact"/>
              <w:ind w:left="812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E1EB3" w:rsidRDefault="009E1EB3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21" w:lineRule="exact"/>
              <w:ind w:left="812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E1EB3" w:rsidRDefault="009E1EB3" w:rsidP="00591C00">
            <w:pPr>
              <w:pStyle w:val="Paragrafoelenco"/>
              <w:widowControl w:val="0"/>
              <w:autoSpaceDE w:val="0"/>
              <w:autoSpaceDN w:val="0"/>
              <w:adjustRightInd w:val="0"/>
              <w:spacing w:line="221" w:lineRule="exact"/>
              <w:ind w:left="812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9E1EB3" w:rsidRPr="00F83D05" w:rsidRDefault="009E1EB3" w:rsidP="006945EC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21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F83D05">
              <w:rPr>
                <w:rFonts w:ascii="Comic Sans MS" w:eastAsia="Calibri" w:hAnsi="Comic Sans MS" w:cs="Arial"/>
                <w:b/>
                <w:sz w:val="16"/>
                <w:szCs w:val="16"/>
              </w:rPr>
              <w:t>Ha afforzato un atteggiamento positivo rispetto alla matematica attraverso esperienze significative e ha capito come gli strumenti matematici appresi siano utili in molte situazioni per operare nella realtà.</w:t>
            </w:r>
          </w:p>
        </w:tc>
      </w:tr>
      <w:tr w:rsidR="003A51CD" w:rsidTr="00AE6438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A51CD" w:rsidRDefault="003A51CD" w:rsidP="003A51CD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3A51CD" w:rsidRPr="00654B28" w:rsidRDefault="003A51CD" w:rsidP="003A51C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3A51CD" w:rsidRDefault="003A51CD" w:rsidP="003A51CD">
            <w:pPr>
              <w:pStyle w:val="Paragrafoelenco"/>
              <w:tabs>
                <w:tab w:val="left" w:pos="1868"/>
              </w:tabs>
              <w:ind w:left="312"/>
              <w:jc w:val="center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5C3581">
              <w:rPr>
                <w:rFonts w:ascii="Comic Sans MS" w:eastAsia="Calibri" w:hAnsi="Comic Sans MS" w:cs="Arial"/>
                <w:b/>
                <w:sz w:val="16"/>
                <w:szCs w:val="16"/>
              </w:rPr>
              <w:t>LE RAPPRESENTAZIONI GRAFICHE</w:t>
            </w:r>
          </w:p>
          <w:p w:rsidR="003A51CD" w:rsidRPr="005C3581" w:rsidRDefault="003A51CD" w:rsidP="003A51CD">
            <w:pPr>
              <w:pStyle w:val="Paragrafoelenco"/>
              <w:tabs>
                <w:tab w:val="left" w:pos="1868"/>
              </w:tabs>
              <w:ind w:left="312"/>
              <w:jc w:val="center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Ideogrammi.</w:t>
            </w: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Istogrammi.</w:t>
            </w: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Aerogrammi.</w:t>
            </w:r>
          </w:p>
          <w:p w:rsidR="003A51CD" w:rsidRPr="00B60982" w:rsidRDefault="003A51CD" w:rsidP="006945EC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lastRenderedPageBreak/>
              <w:t>Introduzione al concetto di sistema di riferimento: le coordinate cartesiane, il piano cartesiano.</w:t>
            </w:r>
          </w:p>
          <w:p w:rsidR="003A51CD" w:rsidRDefault="003A51CD" w:rsidP="003A51CD">
            <w:pPr>
              <w:suppressAutoHyphens/>
              <w:autoSpaceDN w:val="0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3A51CD" w:rsidRPr="00654B28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654B28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IL PIANO CARTESIANO</w:t>
            </w:r>
          </w:p>
          <w:p w:rsidR="003A51CD" w:rsidRPr="00654B28" w:rsidRDefault="003A51CD" w:rsidP="003A51CD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Il metodo delle coordinate.</w:t>
            </w: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Il piano cartesiano ortogonale.</w:t>
            </w: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Punto medio e distanza tra punti.</w:t>
            </w:r>
          </w:p>
          <w:p w:rsidR="003A51CD" w:rsidRPr="003A51CD" w:rsidRDefault="003A51CD" w:rsidP="006945E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Poligoni nel piano cartesiano</w:t>
            </w:r>
          </w:p>
          <w:p w:rsidR="003A51CD" w:rsidRDefault="003A51CD" w:rsidP="003A51CD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3A51CD" w:rsidRPr="00654B28" w:rsidRDefault="003A51CD" w:rsidP="003A51CD">
            <w:pPr>
              <w:jc w:val="center"/>
              <w:rPr>
                <w:rFonts w:ascii="Comic Sans MS" w:eastAsia="Times New Roman" w:hAnsi="Comic Sans MS" w:cs="Arial"/>
                <w:b/>
                <w:i/>
                <w:color w:val="000000"/>
                <w:sz w:val="16"/>
                <w:szCs w:val="16"/>
                <w:lang w:eastAsia="it-IT"/>
              </w:rPr>
            </w:pPr>
            <w:r w:rsidRPr="00654B28">
              <w:rPr>
                <w:rFonts w:ascii="Comic Sans MS" w:eastAsia="Times New Roman" w:hAnsi="Comic Sans MS" w:cs="Arial"/>
                <w:b/>
                <w:i/>
                <w:color w:val="000000"/>
                <w:sz w:val="16"/>
                <w:szCs w:val="16"/>
                <w:lang w:eastAsia="it-IT"/>
              </w:rPr>
              <w:t>LA STATISTICA</w:t>
            </w:r>
          </w:p>
          <w:p w:rsidR="003A51CD" w:rsidRPr="00654B28" w:rsidRDefault="003A51CD" w:rsidP="003A51CD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Dato statistico e frequenza.</w:t>
            </w:r>
          </w:p>
          <w:p w:rsidR="003A51CD" w:rsidRPr="00654B28" w:rsidRDefault="003A51CD" w:rsidP="003A51CD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Probabilità.</w:t>
            </w:r>
          </w:p>
          <w:p w:rsidR="003A51CD" w:rsidRPr="00654B28" w:rsidRDefault="003A51CD" w:rsidP="003A51CD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Valori medi e campo di</w:t>
            </w:r>
          </w:p>
          <w:p w:rsidR="003A51CD" w:rsidRPr="00654B28" w:rsidRDefault="003A51CD" w:rsidP="003A51CD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  <w:proofErr w:type="gramStart"/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variazione</w:t>
            </w:r>
            <w:proofErr w:type="gramEnd"/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  <w:p w:rsidR="003A51CD" w:rsidRPr="003A51CD" w:rsidRDefault="003A51CD" w:rsidP="003A51CD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813" w:type="dxa"/>
          </w:tcPr>
          <w:p w:rsidR="003A51CD" w:rsidRPr="007709BE" w:rsidRDefault="003A51CD" w:rsidP="003A51C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3A51CD" w:rsidRPr="001459BA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1459BA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RELAZIONI E FUNZIONI</w:t>
            </w:r>
          </w:p>
          <w:p w:rsidR="003A51CD" w:rsidRDefault="003A51CD" w:rsidP="003A51CD">
            <w:pPr>
              <w:pStyle w:val="Paragrafoelenco"/>
              <w:tabs>
                <w:tab w:val="left" w:pos="1868"/>
              </w:tabs>
              <w:suppressAutoHyphens/>
              <w:autoSpaceDN w:val="0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</w:p>
          <w:p w:rsidR="003A51CD" w:rsidRPr="00147013" w:rsidRDefault="003A51CD" w:rsidP="006945EC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147013">
              <w:rPr>
                <w:rFonts w:ascii="Comic Sans MS" w:eastAsia="Calibri" w:hAnsi="Comic Sans MS" w:cs="Arial"/>
                <w:sz w:val="16"/>
                <w:szCs w:val="16"/>
              </w:rPr>
              <w:t>Interpretare, costruire e trasformare formule che contengono lettere per esprimere in forma generale relazioni e proprietà.</w:t>
            </w:r>
          </w:p>
          <w:p w:rsidR="003A51CD" w:rsidRDefault="003A51CD" w:rsidP="003A51CD">
            <w:pPr>
              <w:pStyle w:val="Paragrafoelenco"/>
              <w:tabs>
                <w:tab w:val="left" w:pos="1868"/>
              </w:tabs>
              <w:rPr>
                <w:rFonts w:ascii="Comic Sans MS" w:hAnsi="Comic Sans MS"/>
                <w:sz w:val="16"/>
                <w:szCs w:val="16"/>
              </w:rPr>
            </w:pPr>
          </w:p>
          <w:p w:rsidR="003A51CD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3A51CD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3A51CD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3A51CD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3A51CD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3A51CD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3A51CD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3A51CD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3A51CD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3A51CD" w:rsidRPr="007709BE" w:rsidRDefault="003A51CD" w:rsidP="003A51CD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709B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DATI E PREVISIONI</w:t>
            </w:r>
          </w:p>
          <w:p w:rsidR="003A51CD" w:rsidRPr="007709BE" w:rsidRDefault="003A51CD" w:rsidP="003A51CD">
            <w:pPr>
              <w:pStyle w:val="Paragrafoelenco"/>
              <w:tabs>
                <w:tab w:val="left" w:pos="1868"/>
              </w:tabs>
              <w:suppressAutoHyphens/>
              <w:autoSpaceDN w:val="0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 xml:space="preserve">Rappresentare insiemi di dati, anche facendo uso di un </w:t>
            </w:r>
            <w:proofErr w:type="gramStart"/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foglio  elettronico</w:t>
            </w:r>
            <w:proofErr w:type="gramEnd"/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.</w:t>
            </w: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 xml:space="preserve">In situazioni significative, confrontare dati al fine di prendere decisioni, utilizzando le distribuzioni delle frequenze e delle frequenze relative. </w:t>
            </w: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Scegliere ed utilizzare valori medi (moda, mediana, media aritmetica) adeguati alla tipologia ed alle caratteristiche dei dati a disposizione.</w:t>
            </w: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 xml:space="preserve"> Valutare la variabilità di un insieme di dati determinandone, ad esempio, il campo di variazione.</w:t>
            </w:r>
          </w:p>
          <w:p w:rsidR="003A51CD" w:rsidRPr="00654B28" w:rsidRDefault="003A51CD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In semplici situazioni aleatorie, individuare gli eventi elementari, assegnare a essi una probabilità, calcolare la probabilità di qualche evento, scomponendolo in eventi elementari disgiunti.</w:t>
            </w:r>
          </w:p>
          <w:p w:rsidR="003A51CD" w:rsidRPr="007709BE" w:rsidRDefault="003A51CD" w:rsidP="003A51CD">
            <w:pPr>
              <w:pStyle w:val="Paragrafoelenco"/>
              <w:tabs>
                <w:tab w:val="left" w:pos="1868"/>
              </w:tabs>
              <w:rPr>
                <w:rFonts w:ascii="Comic Sans MS" w:hAnsi="Comic Sans MS"/>
                <w:sz w:val="16"/>
                <w:szCs w:val="16"/>
              </w:rPr>
            </w:pPr>
            <w:r w:rsidRPr="00654B28">
              <w:rPr>
                <w:rFonts w:ascii="Comic Sans MS" w:eastAsia="Calibri" w:hAnsi="Comic Sans MS" w:cs="Arial"/>
                <w:sz w:val="16"/>
                <w:szCs w:val="16"/>
              </w:rPr>
              <w:t>Riconoscere coppie di eventi complementari, incompatibili, indipendenti.</w:t>
            </w:r>
          </w:p>
        </w:tc>
        <w:tc>
          <w:tcPr>
            <w:tcW w:w="4813" w:type="dxa"/>
          </w:tcPr>
          <w:p w:rsidR="003A51CD" w:rsidRPr="00877AE9" w:rsidRDefault="003A51CD" w:rsidP="003A51C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3A51CD" w:rsidRPr="00877AE9" w:rsidRDefault="003A51CD" w:rsidP="006945EC">
            <w:pPr>
              <w:pStyle w:val="Paragrafoelenco"/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877AE9">
              <w:rPr>
                <w:rFonts w:ascii="Comic Sans MS" w:eastAsia="Calibri" w:hAnsi="Comic Sans MS" w:cs="Arial"/>
                <w:b/>
                <w:sz w:val="16"/>
                <w:szCs w:val="16"/>
              </w:rPr>
              <w:t>Confronta procedimenti diversi e produce formalizzazioni che gli consentono di passare da un problema specifico ad una classe di problemi.</w:t>
            </w:r>
          </w:p>
          <w:p w:rsidR="003A51CD" w:rsidRPr="00877AE9" w:rsidRDefault="003A51CD" w:rsidP="003A51CD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3A51CD" w:rsidRPr="00877AE9" w:rsidRDefault="003A51CD" w:rsidP="006945EC">
            <w:pPr>
              <w:pStyle w:val="Paragrafoelenco"/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877AE9">
              <w:rPr>
                <w:rFonts w:ascii="Comic Sans MS" w:eastAsia="Calibri" w:hAnsi="Comic Sans MS" w:cs="Arial"/>
                <w:b/>
                <w:sz w:val="16"/>
                <w:szCs w:val="16"/>
              </w:rPr>
              <w:lastRenderedPageBreak/>
              <w:t>Produce argomentazioni in base alle conoscenze teoriche acquisite.</w:t>
            </w:r>
          </w:p>
          <w:p w:rsidR="003A51CD" w:rsidRPr="00877AE9" w:rsidRDefault="003A51CD" w:rsidP="003A51CD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3A51CD" w:rsidRPr="003A51CD" w:rsidRDefault="003A51CD" w:rsidP="006945EC">
            <w:pPr>
              <w:pStyle w:val="Paragrafoelenco"/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877AE9">
              <w:rPr>
                <w:rFonts w:ascii="Comic Sans MS" w:eastAsia="Calibri" w:hAnsi="Comic Sans MS" w:cs="Arial"/>
                <w:b/>
                <w:sz w:val="16"/>
                <w:szCs w:val="16"/>
              </w:rPr>
              <w:t xml:space="preserve">Utilizza e interpreta il linguaggio matematico (piano cartesiano, formule, </w:t>
            </w:r>
            <w:proofErr w:type="gramStart"/>
            <w:r w:rsidRPr="00877AE9">
              <w:rPr>
                <w:rFonts w:ascii="Comic Sans MS" w:eastAsia="Calibri" w:hAnsi="Comic Sans MS" w:cs="Arial"/>
                <w:b/>
                <w:sz w:val="16"/>
                <w:szCs w:val="16"/>
              </w:rPr>
              <w:t>equazioni..</w:t>
            </w:r>
            <w:proofErr w:type="gramEnd"/>
            <w:r w:rsidRPr="00877AE9">
              <w:rPr>
                <w:rFonts w:ascii="Comic Sans MS" w:eastAsia="Calibri" w:hAnsi="Comic Sans MS" w:cs="Arial"/>
                <w:b/>
                <w:sz w:val="16"/>
                <w:szCs w:val="16"/>
              </w:rPr>
              <w:t>) e ne coglie il rapporto col linguaggio naturale.</w:t>
            </w:r>
          </w:p>
          <w:p w:rsidR="003A51CD" w:rsidRPr="003A51CD" w:rsidRDefault="003A51CD" w:rsidP="003A51CD">
            <w:pPr>
              <w:pStyle w:val="Paragrafoelenco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3A51CD" w:rsidRDefault="003A51CD" w:rsidP="003A51CD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3A51CD" w:rsidRDefault="003A51CD" w:rsidP="003A51CD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3A51CD" w:rsidRDefault="003A51CD" w:rsidP="003A51CD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3A51CD" w:rsidRDefault="003A51CD" w:rsidP="003A51CD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3A51CD" w:rsidRDefault="003A51CD" w:rsidP="003A51CD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3A51CD" w:rsidRPr="00877AE9" w:rsidRDefault="003A51CD" w:rsidP="006945EC">
            <w:pPr>
              <w:pStyle w:val="Paragrafoelenco"/>
              <w:numPr>
                <w:ilvl w:val="0"/>
                <w:numId w:val="22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877AE9">
              <w:rPr>
                <w:rFonts w:ascii="Comic Sans MS" w:eastAsia="Calibri" w:hAnsi="Comic Sans MS" w:cs="Arial"/>
                <w:b/>
                <w:sz w:val="16"/>
                <w:szCs w:val="16"/>
              </w:rPr>
              <w:t>Nelle situazioni di incertezza si orienta con valutazioni di probabilità.</w:t>
            </w:r>
          </w:p>
          <w:p w:rsidR="003A51CD" w:rsidRPr="003A51CD" w:rsidRDefault="003A51CD" w:rsidP="003A51CD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E27A7C" w:rsidTr="00AE6438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E27A7C" w:rsidRDefault="00E27A7C" w:rsidP="00E27A7C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27A7C" w:rsidRPr="00DC3EC3" w:rsidRDefault="00E27A7C" w:rsidP="006945EC">
            <w:pPr>
              <w:pStyle w:val="Paragrafoelenco"/>
              <w:numPr>
                <w:ilvl w:val="0"/>
                <w:numId w:val="23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C3EC3">
              <w:rPr>
                <w:rFonts w:ascii="Comic Sans MS" w:eastAsia="Calibri" w:hAnsi="Comic Sans MS" w:cs="Arial"/>
                <w:sz w:val="16"/>
                <w:szCs w:val="16"/>
              </w:rPr>
              <w:t>Approfondimenti di statistica.</w:t>
            </w:r>
          </w:p>
          <w:p w:rsidR="00E27A7C" w:rsidRPr="00DC3EC3" w:rsidRDefault="00E27A7C" w:rsidP="00E27A7C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E27A7C" w:rsidRPr="00DC3EC3" w:rsidRDefault="00E27A7C" w:rsidP="006945EC">
            <w:pPr>
              <w:pStyle w:val="Paragrafoelenco"/>
              <w:numPr>
                <w:ilvl w:val="0"/>
                <w:numId w:val="23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C3EC3">
              <w:rPr>
                <w:rFonts w:ascii="Comic Sans MS" w:eastAsia="Calibri" w:hAnsi="Comic Sans MS" w:cs="Arial"/>
                <w:sz w:val="16"/>
                <w:szCs w:val="16"/>
              </w:rPr>
              <w:t>Elementi di calcolo delle probabilità.</w:t>
            </w:r>
          </w:p>
          <w:p w:rsidR="00E27A7C" w:rsidRPr="00344876" w:rsidRDefault="00E27A7C" w:rsidP="00E27A7C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813" w:type="dxa"/>
          </w:tcPr>
          <w:p w:rsidR="00E27A7C" w:rsidRDefault="00E27A7C" w:rsidP="00E27A7C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27A7C" w:rsidRPr="00471A68" w:rsidRDefault="00E27A7C" w:rsidP="00E27A7C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471A68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RELAZIONI E FUNZIONI</w:t>
            </w:r>
          </w:p>
          <w:p w:rsidR="00E27A7C" w:rsidRPr="00471A68" w:rsidRDefault="00E27A7C" w:rsidP="00E27A7C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E27A7C" w:rsidRPr="00471A68" w:rsidRDefault="00E27A7C" w:rsidP="006945EC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471A68">
              <w:rPr>
                <w:rFonts w:ascii="Comic Sans MS" w:eastAsia="Calibri" w:hAnsi="Comic Sans MS" w:cs="Arial"/>
                <w:sz w:val="16"/>
                <w:szCs w:val="16"/>
              </w:rPr>
              <w:t xml:space="preserve">Interpretare, costruire e trasformare formule che contengono lettere per esprimere in forma generale relazioni e proprietà. </w:t>
            </w:r>
          </w:p>
          <w:p w:rsidR="00E27A7C" w:rsidRPr="00471A68" w:rsidRDefault="00E27A7C" w:rsidP="00E27A7C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E27A7C" w:rsidRPr="00471A68" w:rsidRDefault="00E27A7C" w:rsidP="006945EC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471A68">
              <w:rPr>
                <w:rFonts w:ascii="Comic Sans MS" w:eastAsia="Calibri" w:hAnsi="Comic Sans MS" w:cs="Arial"/>
                <w:sz w:val="16"/>
                <w:szCs w:val="16"/>
              </w:rPr>
              <w:t xml:space="preserve">Esprimere la relazione di proporzionalità con un’uguaglianza di frazioni e viceversa. </w:t>
            </w:r>
          </w:p>
          <w:p w:rsidR="00E27A7C" w:rsidRPr="00471A68" w:rsidRDefault="00E27A7C" w:rsidP="00E27A7C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E27A7C" w:rsidRPr="00471A68" w:rsidRDefault="00E27A7C" w:rsidP="006945EC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471A68">
              <w:rPr>
                <w:rFonts w:ascii="Comic Sans MS" w:eastAsia="Calibri" w:hAnsi="Comic Sans MS" w:cs="Arial"/>
                <w:sz w:val="16"/>
                <w:szCs w:val="16"/>
              </w:rPr>
              <w:lastRenderedPageBreak/>
              <w:t>Usare il piano cartesiano per rappresentare relazioni e funzioni empiriche o ricavate da tabelle, e per conoscere in particolare le funzioni del tipo y=</w:t>
            </w:r>
            <w:proofErr w:type="spellStart"/>
            <w:r w:rsidRPr="00471A68">
              <w:rPr>
                <w:rFonts w:ascii="Comic Sans MS" w:eastAsia="Calibri" w:hAnsi="Comic Sans MS" w:cs="Arial"/>
                <w:sz w:val="16"/>
                <w:szCs w:val="16"/>
              </w:rPr>
              <w:t>ax</w:t>
            </w:r>
            <w:proofErr w:type="spellEnd"/>
            <w:r w:rsidRPr="00471A68">
              <w:rPr>
                <w:rFonts w:ascii="Comic Sans MS" w:eastAsia="Calibri" w:hAnsi="Comic Sans MS" w:cs="Arial"/>
                <w:sz w:val="16"/>
                <w:szCs w:val="16"/>
              </w:rPr>
              <w:t>, y=a/x.</w:t>
            </w:r>
          </w:p>
          <w:p w:rsidR="00E27A7C" w:rsidRDefault="00E27A7C" w:rsidP="00E27A7C">
            <w:pPr>
              <w:pStyle w:val="Paragrafoelenco"/>
              <w:tabs>
                <w:tab w:val="left" w:pos="1868"/>
              </w:tabs>
              <w:rPr>
                <w:rFonts w:ascii="Comic Sans MS" w:hAnsi="Comic Sans MS"/>
                <w:sz w:val="16"/>
                <w:szCs w:val="16"/>
              </w:rPr>
            </w:pPr>
          </w:p>
          <w:p w:rsidR="00E27A7C" w:rsidRDefault="00E27A7C" w:rsidP="00E27A7C">
            <w:pPr>
              <w:pStyle w:val="Paragrafoelenco"/>
              <w:tabs>
                <w:tab w:val="left" w:pos="1868"/>
              </w:tabs>
              <w:rPr>
                <w:rFonts w:ascii="Comic Sans MS" w:hAnsi="Comic Sans MS"/>
                <w:sz w:val="16"/>
                <w:szCs w:val="16"/>
              </w:rPr>
            </w:pPr>
          </w:p>
          <w:p w:rsidR="00E27A7C" w:rsidRDefault="00E27A7C" w:rsidP="00E27A7C">
            <w:pPr>
              <w:pStyle w:val="Paragrafoelenco"/>
              <w:tabs>
                <w:tab w:val="left" w:pos="1868"/>
              </w:tabs>
              <w:rPr>
                <w:rFonts w:ascii="Comic Sans MS" w:hAnsi="Comic Sans MS"/>
                <w:sz w:val="16"/>
                <w:szCs w:val="16"/>
              </w:rPr>
            </w:pPr>
          </w:p>
          <w:p w:rsidR="00E27A7C" w:rsidRDefault="00E27A7C" w:rsidP="00E27A7C">
            <w:pPr>
              <w:pStyle w:val="Paragrafoelenco"/>
              <w:tabs>
                <w:tab w:val="left" w:pos="1868"/>
              </w:tabs>
              <w:rPr>
                <w:rFonts w:ascii="Comic Sans MS" w:hAnsi="Comic Sans MS"/>
                <w:sz w:val="16"/>
                <w:szCs w:val="16"/>
              </w:rPr>
            </w:pPr>
          </w:p>
          <w:p w:rsidR="00E27A7C" w:rsidRDefault="00E27A7C" w:rsidP="00E27A7C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DATI E PREVISIONI</w:t>
            </w:r>
          </w:p>
          <w:p w:rsidR="00E27A7C" w:rsidRDefault="00E27A7C" w:rsidP="00E27A7C">
            <w:pPr>
              <w:pStyle w:val="Paragrafoelenco"/>
              <w:tabs>
                <w:tab w:val="left" w:pos="1868"/>
              </w:tabs>
              <w:suppressAutoHyphens/>
              <w:autoSpaceDN w:val="0"/>
              <w:rPr>
                <w:rFonts w:ascii="Comic Sans MS" w:eastAsia="SimSun" w:hAnsi="Comic Sans MS" w:cs="Arial"/>
                <w:kern w:val="3"/>
                <w:sz w:val="16"/>
                <w:szCs w:val="16"/>
              </w:rPr>
            </w:pPr>
          </w:p>
          <w:p w:rsidR="00E27A7C" w:rsidRPr="00DC3EC3" w:rsidRDefault="00E27A7C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C3EC3">
              <w:rPr>
                <w:rFonts w:ascii="Comic Sans MS" w:eastAsia="Calibri" w:hAnsi="Comic Sans MS" w:cs="Arial"/>
                <w:sz w:val="16"/>
                <w:szCs w:val="16"/>
              </w:rPr>
              <w:t xml:space="preserve">Rappresentare insiemi di dati, anche facendo uso di un foglio elettronico. In situazioni significative, confrontare dati al fine di prendere decisioni, utilizzando le distribuzioni delle frequenze e delle frequenze relative. </w:t>
            </w:r>
          </w:p>
          <w:p w:rsidR="00E27A7C" w:rsidRPr="00DC3EC3" w:rsidRDefault="00E27A7C" w:rsidP="00E27A7C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E27A7C" w:rsidRPr="00DC3EC3" w:rsidRDefault="00E27A7C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C3EC3">
              <w:rPr>
                <w:rFonts w:ascii="Comic Sans MS" w:eastAsia="Calibri" w:hAnsi="Comic Sans MS" w:cs="Arial"/>
                <w:sz w:val="16"/>
                <w:szCs w:val="16"/>
              </w:rPr>
              <w:t>Scegliere ed utilizzare valori medi (moda, mediana, media aritmetica) adeguati alla tipologia ed alle caratteristiche dei dati a disposizione. Saper valutare la variabilità di un insieme di dati determinandone, ad esempio, il campo di variazione.</w:t>
            </w:r>
          </w:p>
          <w:p w:rsidR="00E27A7C" w:rsidRPr="00DC3EC3" w:rsidRDefault="00E27A7C" w:rsidP="00E27A7C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E27A7C" w:rsidRPr="00DC3EC3" w:rsidRDefault="00E27A7C" w:rsidP="006945EC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DC3EC3">
              <w:rPr>
                <w:rFonts w:ascii="Comic Sans MS" w:eastAsia="Calibri" w:hAnsi="Comic Sans MS" w:cs="Arial"/>
                <w:sz w:val="16"/>
                <w:szCs w:val="16"/>
              </w:rPr>
              <w:t xml:space="preserve">In semplici situazioni aleatorie, individuare gli eventi elementari, assegnare a essi una probabilità, calcolare la probabilità di qualche evento, scomponendolo in eventi elementari disgiunti. </w:t>
            </w:r>
          </w:p>
          <w:p w:rsidR="00E27A7C" w:rsidRPr="00DC3EC3" w:rsidRDefault="00E27A7C" w:rsidP="00E27A7C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E27A7C" w:rsidRDefault="00E27A7C" w:rsidP="00E27A7C">
            <w:pPr>
              <w:pStyle w:val="Paragrafoelenco"/>
              <w:tabs>
                <w:tab w:val="left" w:pos="1868"/>
              </w:tabs>
              <w:rPr>
                <w:rFonts w:ascii="Comic Sans MS" w:hAnsi="Comic Sans MS"/>
                <w:sz w:val="16"/>
                <w:szCs w:val="16"/>
              </w:rPr>
            </w:pPr>
            <w:r w:rsidRPr="00DC3EC3">
              <w:rPr>
                <w:rFonts w:ascii="Comic Sans MS" w:eastAsia="Calibri" w:hAnsi="Comic Sans MS" w:cs="Arial"/>
                <w:sz w:val="16"/>
                <w:szCs w:val="16"/>
              </w:rPr>
              <w:t>Riconoscere coppie di eventi complementari, incompatibili, indipendenti</w:t>
            </w:r>
          </w:p>
        </w:tc>
        <w:tc>
          <w:tcPr>
            <w:tcW w:w="4813" w:type="dxa"/>
          </w:tcPr>
          <w:p w:rsidR="00E27A7C" w:rsidRPr="00ED5DF3" w:rsidRDefault="00E27A7C" w:rsidP="00E27A7C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E27A7C" w:rsidRPr="00ED5DF3" w:rsidRDefault="00E27A7C" w:rsidP="006945EC">
            <w:pPr>
              <w:pStyle w:val="Paragrafoelenco"/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ED5DF3">
              <w:rPr>
                <w:rFonts w:ascii="Comic Sans MS" w:eastAsia="Calibri" w:hAnsi="Comic Sans MS" w:cs="Arial"/>
                <w:b/>
                <w:sz w:val="16"/>
                <w:szCs w:val="16"/>
              </w:rPr>
              <w:t>Confronta procedimenti diversi e produce formalizzazioni che gli consentono di passare da un problema specifico ad una classe di problemi.</w:t>
            </w:r>
          </w:p>
          <w:p w:rsidR="00E27A7C" w:rsidRPr="00ED5DF3" w:rsidRDefault="00E27A7C" w:rsidP="00E27A7C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E27A7C" w:rsidRPr="00ED5DF3" w:rsidRDefault="00E27A7C" w:rsidP="006945EC">
            <w:pPr>
              <w:pStyle w:val="Paragrafoelenco"/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ED5DF3">
              <w:rPr>
                <w:rFonts w:ascii="Comic Sans MS" w:eastAsia="Calibri" w:hAnsi="Comic Sans MS" w:cs="Arial"/>
                <w:b/>
                <w:sz w:val="16"/>
                <w:szCs w:val="16"/>
              </w:rPr>
              <w:t>Produce argomentazioni in base alle conoscenze teoriche acquisite.</w:t>
            </w:r>
          </w:p>
          <w:p w:rsidR="00E27A7C" w:rsidRPr="00ED5DF3" w:rsidRDefault="00E27A7C" w:rsidP="00E27A7C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E27A7C" w:rsidRPr="00E27A7C" w:rsidRDefault="00E27A7C" w:rsidP="006945EC">
            <w:pPr>
              <w:pStyle w:val="Paragrafoelenco"/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ED5DF3">
              <w:rPr>
                <w:rFonts w:ascii="Comic Sans MS" w:eastAsia="Calibri" w:hAnsi="Comic Sans MS" w:cs="Arial"/>
                <w:b/>
                <w:sz w:val="16"/>
                <w:szCs w:val="16"/>
              </w:rPr>
              <w:lastRenderedPageBreak/>
              <w:t xml:space="preserve">Utilizza e interpreta il linguaggio matematico (piano cartesiano, formule, </w:t>
            </w:r>
            <w:proofErr w:type="gramStart"/>
            <w:r w:rsidRPr="00ED5DF3">
              <w:rPr>
                <w:rFonts w:ascii="Comic Sans MS" w:eastAsia="Calibri" w:hAnsi="Comic Sans MS" w:cs="Arial"/>
                <w:b/>
                <w:sz w:val="16"/>
                <w:szCs w:val="16"/>
              </w:rPr>
              <w:t>equazioni..</w:t>
            </w:r>
            <w:proofErr w:type="gramEnd"/>
            <w:r w:rsidRPr="00ED5DF3">
              <w:rPr>
                <w:rFonts w:ascii="Comic Sans MS" w:eastAsia="Calibri" w:hAnsi="Comic Sans MS" w:cs="Arial"/>
                <w:b/>
                <w:sz w:val="16"/>
                <w:szCs w:val="16"/>
              </w:rPr>
              <w:t>) e ne coglie il rapporto col linguaggio naturale.</w:t>
            </w:r>
          </w:p>
          <w:p w:rsidR="00E27A7C" w:rsidRPr="00E27A7C" w:rsidRDefault="00E27A7C" w:rsidP="00E27A7C">
            <w:pPr>
              <w:pStyle w:val="Paragrafoelenco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E27A7C" w:rsidRDefault="00E27A7C" w:rsidP="00E27A7C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E27A7C" w:rsidRDefault="00E27A7C" w:rsidP="00E27A7C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E27A7C" w:rsidRDefault="00E27A7C" w:rsidP="00E27A7C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E27A7C" w:rsidRDefault="00E27A7C" w:rsidP="00E27A7C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E27A7C" w:rsidRDefault="00E27A7C" w:rsidP="00E27A7C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E27A7C" w:rsidRDefault="00E27A7C" w:rsidP="00E27A7C">
            <w:p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E27A7C" w:rsidRPr="00ED5DF3" w:rsidRDefault="00E27A7C" w:rsidP="006945EC">
            <w:pPr>
              <w:pStyle w:val="Paragrafoelenco"/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ED5DF3">
              <w:rPr>
                <w:rFonts w:ascii="Comic Sans MS" w:eastAsia="Calibri" w:hAnsi="Comic Sans MS" w:cs="Arial"/>
                <w:b/>
                <w:sz w:val="16"/>
                <w:szCs w:val="16"/>
              </w:rPr>
              <w:t>Nelle situazioni di incertezza si orienta con valutazioni di probabilità.</w:t>
            </w:r>
          </w:p>
          <w:p w:rsidR="00E27A7C" w:rsidRPr="00ED5DF3" w:rsidRDefault="00E27A7C" w:rsidP="00E27A7C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E27A7C" w:rsidRPr="00E27A7C" w:rsidRDefault="00E27A7C" w:rsidP="006945EC">
            <w:pPr>
              <w:pStyle w:val="Paragrafoelenco"/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E27A7C">
              <w:rPr>
                <w:rFonts w:ascii="Comic Sans MS" w:hAnsi="Comic Sans MS" w:cs="Arial"/>
                <w:b/>
                <w:sz w:val="16"/>
                <w:szCs w:val="16"/>
              </w:rPr>
              <w:t>Ha rafforzato un atteggiamento positivo rispetto alla matematica attraverso esperienze significative e ha capito come gli strumenti matematici appresi siano utili in molte situazioni per operare nella realtà.</w:t>
            </w:r>
          </w:p>
        </w:tc>
      </w:tr>
    </w:tbl>
    <w:p w:rsidR="0018768A" w:rsidRDefault="0018768A" w:rsidP="009A1081"/>
    <w:sectPr w:rsidR="0018768A" w:rsidSect="00E776A1">
      <w:headerReference w:type="default" r:id="rId7"/>
      <w:footerReference w:type="default" r:id="rId8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5EC" w:rsidRDefault="006945EC" w:rsidP="005544A1">
      <w:pPr>
        <w:spacing w:after="0" w:line="240" w:lineRule="auto"/>
      </w:pPr>
      <w:r>
        <w:separator/>
      </w:r>
    </w:p>
  </w:endnote>
  <w:endnote w:type="continuationSeparator" w:id="0">
    <w:p w:rsidR="006945EC" w:rsidRDefault="006945EC" w:rsidP="0055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907" w:rsidRDefault="00997907" w:rsidP="00997907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2F6D79">
      <w:rPr>
        <w:noProof/>
      </w:rPr>
      <w:t>15</w:t>
    </w:r>
    <w:r>
      <w:fldChar w:fldCharType="end"/>
    </w:r>
    <w:r>
      <w:t xml:space="preserve"> di </w:t>
    </w:r>
    <w:fldSimple w:instr=" NUMPAGES   \* MERGEFORMAT ">
      <w:r w:rsidR="002F6D79">
        <w:rPr>
          <w:noProof/>
        </w:rPr>
        <w:t>15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5EC" w:rsidRDefault="006945EC" w:rsidP="005544A1">
      <w:pPr>
        <w:spacing w:after="0" w:line="240" w:lineRule="auto"/>
      </w:pPr>
      <w:r>
        <w:separator/>
      </w:r>
    </w:p>
  </w:footnote>
  <w:footnote w:type="continuationSeparator" w:id="0">
    <w:p w:rsidR="006945EC" w:rsidRDefault="006945EC" w:rsidP="0055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5600" w:type="dxa"/>
      <w:tblInd w:w="-459" w:type="dxa"/>
      <w:tblLayout w:type="fixed"/>
      <w:tblLook w:val="04A0" w:firstRow="1" w:lastRow="0" w:firstColumn="1" w:lastColumn="0" w:noHBand="0" w:noVBand="1"/>
    </w:tblPr>
    <w:tblGrid>
      <w:gridCol w:w="15600"/>
    </w:tblGrid>
    <w:tr w:rsidR="0018768A" w:rsidRPr="000657B0" w:rsidTr="0018768A">
      <w:trPr>
        <w:trHeight w:val="853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4AF83"/>
          <w:vAlign w:val="center"/>
          <w:hideMark/>
        </w:tcPr>
        <w:p w:rsidR="0018768A" w:rsidRPr="000657B0" w:rsidRDefault="004C5DE3" w:rsidP="0018768A">
          <w:pPr>
            <w:jc w:val="center"/>
          </w:pPr>
          <w:r>
            <w:rPr>
              <w:rFonts w:ascii="Comic Sans MS" w:hAnsi="Comic Sans MS" w:cs="Comic Sans MS"/>
              <w:b/>
              <w:bCs/>
              <w:spacing w:val="-1"/>
              <w:sz w:val="36"/>
              <w:szCs w:val="36"/>
            </w:rPr>
            <w:t>MATEMATICA</w:t>
          </w:r>
        </w:p>
      </w:tc>
    </w:tr>
    <w:tr w:rsidR="004C5DE3" w:rsidRPr="000657B0" w:rsidTr="002C220D">
      <w:trPr>
        <w:trHeight w:val="546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1EED9"/>
          <w:hideMark/>
        </w:tcPr>
        <w:p w:rsidR="004C5DE3" w:rsidRDefault="004C5DE3" w:rsidP="004C5DE3">
          <w:r w:rsidRPr="006E1511">
            <w:rPr>
              <w:rFonts w:ascii="Comic Sans MS" w:hAnsi="Comic Sans MS" w:cs="Comic Sans MS"/>
              <w:i/>
              <w:iCs/>
              <w:sz w:val="24"/>
              <w:szCs w:val="24"/>
            </w:rPr>
            <w:t>Co</w:t>
          </w:r>
          <w:r w:rsidRPr="006E1511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m</w:t>
          </w:r>
          <w:r w:rsidRPr="006E1511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6E1511">
            <w:rPr>
              <w:rFonts w:ascii="Comic Sans MS" w:hAnsi="Comic Sans MS" w:cs="Comic Sans MS"/>
              <w:i/>
              <w:iCs/>
              <w:sz w:val="24"/>
              <w:szCs w:val="24"/>
            </w:rPr>
            <w:t>et</w:t>
          </w:r>
          <w:r w:rsidRPr="006E1511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e</w:t>
          </w:r>
          <w:r w:rsidRPr="006E1511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n</w:t>
          </w:r>
          <w:r w:rsidRPr="006E1511"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za </w:t>
          </w:r>
          <w:r w:rsidRPr="006E1511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c</w:t>
          </w:r>
          <w:r w:rsidRPr="006E1511">
            <w:rPr>
              <w:rFonts w:ascii="Comic Sans MS" w:hAnsi="Comic Sans MS" w:cs="Comic Sans MS"/>
              <w:i/>
              <w:iCs/>
              <w:sz w:val="24"/>
              <w:szCs w:val="24"/>
            </w:rPr>
            <w:t>hia</w:t>
          </w:r>
          <w:r w:rsidRPr="006E1511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v</w:t>
          </w:r>
          <w:r w:rsidRPr="006E1511">
            <w:rPr>
              <w:rFonts w:ascii="Comic Sans MS" w:hAnsi="Comic Sans MS" w:cs="Comic Sans MS"/>
              <w:i/>
              <w:iCs/>
              <w:sz w:val="24"/>
              <w:szCs w:val="24"/>
            </w:rPr>
            <w:t>e e</w:t>
          </w:r>
          <w:r w:rsidRPr="006E1511">
            <w:rPr>
              <w:rFonts w:ascii="Comic Sans MS" w:hAnsi="Comic Sans MS" w:cs="Comic Sans MS"/>
              <w:i/>
              <w:iCs/>
              <w:spacing w:val="-2"/>
              <w:sz w:val="24"/>
              <w:szCs w:val="24"/>
            </w:rPr>
            <w:t>u</w:t>
          </w:r>
          <w:r w:rsidRPr="006E1511">
            <w:rPr>
              <w:rFonts w:ascii="Comic Sans MS" w:hAnsi="Comic Sans MS" w:cs="Comic Sans MS"/>
              <w:i/>
              <w:iCs/>
              <w:sz w:val="24"/>
              <w:szCs w:val="24"/>
            </w:rPr>
            <w:t>r</w:t>
          </w:r>
          <w:r w:rsidRPr="006E1511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o</w:t>
          </w:r>
          <w:r w:rsidRPr="006E1511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6E1511"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ea: 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>CO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MPE</w:t>
          </w:r>
          <w:r w:rsidRPr="006E1511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T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ENZ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 xml:space="preserve">A 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M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>AT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EM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>AT</w:t>
          </w:r>
          <w:r w:rsidRPr="006E1511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I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 xml:space="preserve">CA E </w:t>
          </w:r>
          <w:r w:rsidRPr="006E1511">
            <w:rPr>
              <w:rFonts w:ascii="Comic Sans MS" w:hAnsi="Comic Sans MS" w:cs="Comic Sans MS"/>
              <w:b/>
              <w:bCs/>
              <w:spacing w:val="2"/>
              <w:sz w:val="24"/>
              <w:szCs w:val="24"/>
            </w:rPr>
            <w:t>C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>OM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PE</w:t>
          </w:r>
          <w:r w:rsidRPr="006E1511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T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E</w:t>
          </w:r>
          <w:r w:rsidRPr="006E1511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N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Z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>E DI B</w:t>
          </w:r>
          <w:r w:rsidRPr="006E1511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A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S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 xml:space="preserve">E </w:t>
          </w:r>
          <w:r w:rsidRPr="006E1511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I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 xml:space="preserve">N 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S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>C</w:t>
          </w:r>
          <w:r w:rsidRPr="006E1511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I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EN</w:t>
          </w:r>
          <w:r w:rsidRPr="006E1511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Z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 xml:space="preserve">E E </w:t>
          </w:r>
          <w:r w:rsidRPr="006E1511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T</w:t>
          </w:r>
          <w:r w:rsidRPr="006E1511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E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>CNOLOG</w:t>
          </w:r>
          <w:r w:rsidRPr="006E1511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I</w:t>
          </w:r>
          <w:r w:rsidRPr="006E1511">
            <w:rPr>
              <w:rFonts w:ascii="Comic Sans MS" w:hAnsi="Comic Sans MS" w:cs="Comic Sans MS"/>
              <w:b/>
              <w:bCs/>
              <w:sz w:val="24"/>
              <w:szCs w:val="24"/>
            </w:rPr>
            <w:t>A</w:t>
          </w:r>
        </w:p>
      </w:tc>
    </w:tr>
  </w:tbl>
  <w:p w:rsidR="00E86EFF" w:rsidRDefault="00E86EF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1745"/>
    <w:multiLevelType w:val="hybridMultilevel"/>
    <w:tmpl w:val="4B64AA3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2458E"/>
    <w:multiLevelType w:val="hybridMultilevel"/>
    <w:tmpl w:val="1EF2A79E"/>
    <w:lvl w:ilvl="0" w:tplc="04100009">
      <w:start w:val="1"/>
      <w:numFmt w:val="bullet"/>
      <w:lvlText w:val="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 w15:restartNumberingAfterBreak="0">
    <w:nsid w:val="0D5D67C2"/>
    <w:multiLevelType w:val="hybridMultilevel"/>
    <w:tmpl w:val="987072F4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132B1C8F"/>
    <w:multiLevelType w:val="hybridMultilevel"/>
    <w:tmpl w:val="D2385DDA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4" w15:restartNumberingAfterBreak="0">
    <w:nsid w:val="13FF4CF6"/>
    <w:multiLevelType w:val="hybridMultilevel"/>
    <w:tmpl w:val="56DA503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407F9"/>
    <w:multiLevelType w:val="hybridMultilevel"/>
    <w:tmpl w:val="FEA813EA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61863"/>
    <w:multiLevelType w:val="hybridMultilevel"/>
    <w:tmpl w:val="DD56AC42"/>
    <w:lvl w:ilvl="0" w:tplc="04100009">
      <w:start w:val="1"/>
      <w:numFmt w:val="bullet"/>
      <w:lvlText w:val="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7" w15:restartNumberingAfterBreak="0">
    <w:nsid w:val="1DDD4D29"/>
    <w:multiLevelType w:val="hybridMultilevel"/>
    <w:tmpl w:val="B32297CC"/>
    <w:lvl w:ilvl="0" w:tplc="04100009">
      <w:start w:val="1"/>
      <w:numFmt w:val="bullet"/>
      <w:lvlText w:val="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8" w15:restartNumberingAfterBreak="0">
    <w:nsid w:val="254C025C"/>
    <w:multiLevelType w:val="hybridMultilevel"/>
    <w:tmpl w:val="558099AA"/>
    <w:lvl w:ilvl="0" w:tplc="1E0AE844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2EB45EF9"/>
    <w:multiLevelType w:val="hybridMultilevel"/>
    <w:tmpl w:val="EB24515A"/>
    <w:lvl w:ilvl="0" w:tplc="04100009">
      <w:start w:val="1"/>
      <w:numFmt w:val="bullet"/>
      <w:lvlText w:val="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0" w15:restartNumberingAfterBreak="0">
    <w:nsid w:val="316242A2"/>
    <w:multiLevelType w:val="hybridMultilevel"/>
    <w:tmpl w:val="892844B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F7387"/>
    <w:multiLevelType w:val="hybridMultilevel"/>
    <w:tmpl w:val="9154BAE0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50B83"/>
    <w:multiLevelType w:val="hybridMultilevel"/>
    <w:tmpl w:val="8AE87D5C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3" w15:restartNumberingAfterBreak="0">
    <w:nsid w:val="5AF24F2F"/>
    <w:multiLevelType w:val="hybridMultilevel"/>
    <w:tmpl w:val="6D5860D8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E1B82"/>
    <w:multiLevelType w:val="hybridMultilevel"/>
    <w:tmpl w:val="9BB4E8A6"/>
    <w:lvl w:ilvl="0" w:tplc="04100009">
      <w:start w:val="1"/>
      <w:numFmt w:val="bullet"/>
      <w:lvlText w:val="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5" w15:restartNumberingAfterBreak="0">
    <w:nsid w:val="5E8145C2"/>
    <w:multiLevelType w:val="hybridMultilevel"/>
    <w:tmpl w:val="F052163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E21BBE"/>
    <w:multiLevelType w:val="hybridMultilevel"/>
    <w:tmpl w:val="224CFFD6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26F56"/>
    <w:multiLevelType w:val="hybridMultilevel"/>
    <w:tmpl w:val="26AA8DB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377A5"/>
    <w:multiLevelType w:val="hybridMultilevel"/>
    <w:tmpl w:val="75827AC8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C3C85"/>
    <w:multiLevelType w:val="hybridMultilevel"/>
    <w:tmpl w:val="F3FA6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270BD1"/>
    <w:multiLevelType w:val="hybridMultilevel"/>
    <w:tmpl w:val="FAAE88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679B6"/>
    <w:multiLevelType w:val="hybridMultilevel"/>
    <w:tmpl w:val="FFC031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813F8"/>
    <w:multiLevelType w:val="hybridMultilevel"/>
    <w:tmpl w:val="41E8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30507"/>
    <w:multiLevelType w:val="hybridMultilevel"/>
    <w:tmpl w:val="06CE7BBC"/>
    <w:lvl w:ilvl="0" w:tplc="04100009">
      <w:start w:val="1"/>
      <w:numFmt w:val="bullet"/>
      <w:lvlText w:val="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8"/>
  </w:num>
  <w:num w:numId="5">
    <w:abstractNumId w:val="12"/>
  </w:num>
  <w:num w:numId="6">
    <w:abstractNumId w:val="10"/>
  </w:num>
  <w:num w:numId="7">
    <w:abstractNumId w:val="17"/>
  </w:num>
  <w:num w:numId="8">
    <w:abstractNumId w:val="14"/>
  </w:num>
  <w:num w:numId="9">
    <w:abstractNumId w:val="9"/>
  </w:num>
  <w:num w:numId="10">
    <w:abstractNumId w:val="6"/>
  </w:num>
  <w:num w:numId="11">
    <w:abstractNumId w:val="1"/>
  </w:num>
  <w:num w:numId="12">
    <w:abstractNumId w:val="15"/>
  </w:num>
  <w:num w:numId="13">
    <w:abstractNumId w:val="23"/>
  </w:num>
  <w:num w:numId="14">
    <w:abstractNumId w:val="0"/>
  </w:num>
  <w:num w:numId="15">
    <w:abstractNumId w:val="2"/>
  </w:num>
  <w:num w:numId="16">
    <w:abstractNumId w:val="20"/>
  </w:num>
  <w:num w:numId="17">
    <w:abstractNumId w:val="16"/>
  </w:num>
  <w:num w:numId="18">
    <w:abstractNumId w:val="13"/>
  </w:num>
  <w:num w:numId="19">
    <w:abstractNumId w:val="3"/>
  </w:num>
  <w:num w:numId="20">
    <w:abstractNumId w:val="19"/>
  </w:num>
  <w:num w:numId="21">
    <w:abstractNumId w:val="21"/>
  </w:num>
  <w:num w:numId="22">
    <w:abstractNumId w:val="8"/>
  </w:num>
  <w:num w:numId="23">
    <w:abstractNumId w:val="7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5E"/>
    <w:rsid w:val="00003DB2"/>
    <w:rsid w:val="000D20D6"/>
    <w:rsid w:val="000E61E3"/>
    <w:rsid w:val="000F6DB8"/>
    <w:rsid w:val="0018768A"/>
    <w:rsid w:val="001A135C"/>
    <w:rsid w:val="001E1416"/>
    <w:rsid w:val="001F0FC5"/>
    <w:rsid w:val="002C39CB"/>
    <w:rsid w:val="002F6D79"/>
    <w:rsid w:val="00311382"/>
    <w:rsid w:val="00340BE1"/>
    <w:rsid w:val="00352214"/>
    <w:rsid w:val="003953F3"/>
    <w:rsid w:val="003A51CD"/>
    <w:rsid w:val="003E26A6"/>
    <w:rsid w:val="00467F34"/>
    <w:rsid w:val="004C5DE3"/>
    <w:rsid w:val="0055325A"/>
    <w:rsid w:val="005544A1"/>
    <w:rsid w:val="00591C00"/>
    <w:rsid w:val="005C32B4"/>
    <w:rsid w:val="005D1F24"/>
    <w:rsid w:val="00633A45"/>
    <w:rsid w:val="006945EC"/>
    <w:rsid w:val="0072343A"/>
    <w:rsid w:val="007A72B5"/>
    <w:rsid w:val="007C1E77"/>
    <w:rsid w:val="007F133C"/>
    <w:rsid w:val="0084605D"/>
    <w:rsid w:val="008A49F3"/>
    <w:rsid w:val="00935160"/>
    <w:rsid w:val="00997907"/>
    <w:rsid w:val="009A1081"/>
    <w:rsid w:val="009E1EB3"/>
    <w:rsid w:val="00A55A8A"/>
    <w:rsid w:val="00AD4CF5"/>
    <w:rsid w:val="00AF365E"/>
    <w:rsid w:val="00B56060"/>
    <w:rsid w:val="00B7170C"/>
    <w:rsid w:val="00BC2028"/>
    <w:rsid w:val="00BC25A9"/>
    <w:rsid w:val="00BC7597"/>
    <w:rsid w:val="00C74AA1"/>
    <w:rsid w:val="00D67A65"/>
    <w:rsid w:val="00E27A7C"/>
    <w:rsid w:val="00E472C9"/>
    <w:rsid w:val="00E627AF"/>
    <w:rsid w:val="00E776A1"/>
    <w:rsid w:val="00E86956"/>
    <w:rsid w:val="00E86EFF"/>
    <w:rsid w:val="00EE7497"/>
    <w:rsid w:val="00F327FE"/>
    <w:rsid w:val="00F93CE7"/>
    <w:rsid w:val="00FB4544"/>
    <w:rsid w:val="00FC56D1"/>
    <w:rsid w:val="00FF2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A710A-F194-4139-8994-0FADF66A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13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A1"/>
  </w:style>
  <w:style w:type="paragraph" w:styleId="Pidipagina">
    <w:name w:val="footer"/>
    <w:basedOn w:val="Normale"/>
    <w:link w:val="Pidipagina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3249</Words>
  <Characters>18522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9</cp:revision>
  <cp:lastPrinted>2017-09-23T16:30:00Z</cp:lastPrinted>
  <dcterms:created xsi:type="dcterms:W3CDTF">2017-09-23T16:14:00Z</dcterms:created>
  <dcterms:modified xsi:type="dcterms:W3CDTF">2017-09-23T16:31:00Z</dcterms:modified>
</cp:coreProperties>
</file>